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40686C" w14:textId="77777777" w:rsidR="00F62B48" w:rsidRDefault="00F62B48" w:rsidP="005D2F74">
      <w:pPr>
        <w:tabs>
          <w:tab w:val="left" w:pos="900"/>
        </w:tabs>
        <w:rPr>
          <w:rFonts w:ascii="Arial" w:hAnsi="Arial" w:cs="Arial"/>
          <w:sz w:val="22"/>
          <w:szCs w:val="22"/>
        </w:rPr>
      </w:pPr>
    </w:p>
    <w:p w14:paraId="34F2A89D" w14:textId="77777777" w:rsidR="00F62B48" w:rsidRDefault="0085199F" w:rsidP="0085199F">
      <w:pPr>
        <w:tabs>
          <w:tab w:val="left" w:pos="900"/>
          <w:tab w:val="left" w:pos="3338"/>
        </w:tabs>
        <w:ind w:left="90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5C3B5D69" w14:textId="77777777" w:rsidR="005D2F74" w:rsidRPr="00493547" w:rsidRDefault="005D2F74" w:rsidP="005D2F74">
      <w:pPr>
        <w:rPr>
          <w:rFonts w:ascii="Arial" w:hAnsi="Arial" w:cs="Arial"/>
        </w:rPr>
      </w:pPr>
    </w:p>
    <w:p w14:paraId="6C7B5ED5" w14:textId="77777777" w:rsidR="005D2F74" w:rsidRDefault="005D2F74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53F1FB7A" w14:textId="77777777" w:rsidR="005D2F74" w:rsidRPr="00493547" w:rsidRDefault="005D2F74" w:rsidP="005D2F74">
      <w:pPr>
        <w:jc w:val="center"/>
        <w:rPr>
          <w:rFonts w:ascii="Arial" w:hAnsi="Arial" w:cs="Arial"/>
          <w:b/>
          <w:sz w:val="44"/>
          <w:szCs w:val="44"/>
        </w:rPr>
      </w:pPr>
      <w:r w:rsidRPr="00166A70">
        <w:rPr>
          <w:rFonts w:ascii="Arial" w:hAnsi="Arial" w:cs="Arial"/>
          <w:b/>
          <w:sz w:val="44"/>
          <w:szCs w:val="44"/>
        </w:rPr>
        <w:t xml:space="preserve">DOKUMENTACE </w:t>
      </w:r>
      <w:r w:rsidR="009F7E2B">
        <w:rPr>
          <w:rFonts w:ascii="Arial" w:hAnsi="Arial" w:cs="Arial"/>
          <w:b/>
          <w:sz w:val="44"/>
          <w:szCs w:val="44"/>
        </w:rPr>
        <w:t xml:space="preserve">PRO </w:t>
      </w:r>
      <w:r w:rsidR="00375852">
        <w:rPr>
          <w:rFonts w:ascii="Arial" w:hAnsi="Arial" w:cs="Arial"/>
          <w:b/>
          <w:sz w:val="44"/>
          <w:szCs w:val="44"/>
        </w:rPr>
        <w:t>PROVEDENÍ STAVBY</w:t>
      </w:r>
    </w:p>
    <w:p w14:paraId="054958F5" w14:textId="77777777" w:rsidR="001C6165" w:rsidRDefault="001C6165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69E6561D" w14:textId="77777777" w:rsidR="005864C9" w:rsidRDefault="005864C9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44828FB2" w14:textId="77777777" w:rsidR="002236EB" w:rsidRDefault="002236EB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5FCF6E7D" w14:textId="77777777" w:rsidR="001C6165" w:rsidRDefault="001C6165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33CE8E8C" w14:textId="52C8BC6C" w:rsidR="005D2F74" w:rsidRDefault="005D2F74" w:rsidP="005D2F74">
      <w:pPr>
        <w:jc w:val="center"/>
        <w:rPr>
          <w:noProof/>
        </w:rPr>
      </w:pPr>
    </w:p>
    <w:p w14:paraId="79F169D4" w14:textId="388F739A" w:rsidR="007E4C83" w:rsidRDefault="007E4C83" w:rsidP="005D2F74">
      <w:pPr>
        <w:jc w:val="center"/>
        <w:rPr>
          <w:noProof/>
        </w:rPr>
      </w:pPr>
    </w:p>
    <w:p w14:paraId="0CDDBCC6" w14:textId="38763496" w:rsidR="009F7E2B" w:rsidRDefault="009F7E2B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29CC3363" w14:textId="19DC2F17" w:rsidR="00060636" w:rsidRDefault="00060636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2F073BD4" w14:textId="77777777" w:rsidR="00060636" w:rsidRDefault="00060636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6335B5D7" w14:textId="04D472CB" w:rsidR="0023068E" w:rsidRDefault="0023068E" w:rsidP="005D2F74">
      <w:pPr>
        <w:jc w:val="center"/>
        <w:rPr>
          <w:rFonts w:ascii="Arial" w:hAnsi="Arial" w:cs="Arial"/>
          <w:b/>
          <w:sz w:val="44"/>
          <w:szCs w:val="44"/>
        </w:rPr>
      </w:pPr>
    </w:p>
    <w:p w14:paraId="4CC1DAA4" w14:textId="0F6A0ED8" w:rsidR="00C8239C" w:rsidRPr="00C8239C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</w:t>
      </w:r>
      <w:r w:rsidRPr="00C8239C">
        <w:rPr>
          <w:rFonts w:ascii="Arial" w:hAnsi="Arial" w:cs="Arial"/>
          <w:b/>
          <w:sz w:val="44"/>
          <w:szCs w:val="44"/>
        </w:rPr>
        <w:t>ýstavba parkoviště</w:t>
      </w:r>
    </w:p>
    <w:p w14:paraId="5C9F18D1" w14:textId="0C68D04C" w:rsidR="00060636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  <w:r w:rsidRPr="00C8239C">
        <w:rPr>
          <w:rFonts w:ascii="Arial" w:hAnsi="Arial" w:cs="Arial"/>
          <w:b/>
          <w:sz w:val="44"/>
          <w:szCs w:val="44"/>
        </w:rPr>
        <w:t>naproti židovského hřbitova</w:t>
      </w:r>
    </w:p>
    <w:p w14:paraId="2C0BBCBE" w14:textId="77777777" w:rsidR="00C8239C" w:rsidRPr="00060636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</w:p>
    <w:p w14:paraId="5E87FDB0" w14:textId="5954834A" w:rsidR="00060636" w:rsidRPr="00060636" w:rsidRDefault="00060636" w:rsidP="00060636">
      <w:pPr>
        <w:jc w:val="center"/>
        <w:rPr>
          <w:rFonts w:ascii="Arial" w:hAnsi="Arial" w:cs="Arial"/>
          <w:b/>
          <w:sz w:val="44"/>
          <w:szCs w:val="44"/>
        </w:rPr>
      </w:pPr>
      <w:r w:rsidRPr="00060636">
        <w:rPr>
          <w:rFonts w:ascii="Arial" w:hAnsi="Arial" w:cs="Arial"/>
          <w:b/>
          <w:sz w:val="44"/>
          <w:szCs w:val="44"/>
        </w:rPr>
        <w:t xml:space="preserve">VEŘEJNÉ OSVĚTLENÍ </w:t>
      </w:r>
    </w:p>
    <w:p w14:paraId="21A5D6C8" w14:textId="301533EF" w:rsidR="001C6165" w:rsidRDefault="00060636" w:rsidP="00060636">
      <w:pPr>
        <w:jc w:val="center"/>
        <w:rPr>
          <w:rFonts w:ascii="Arial" w:hAnsi="Arial" w:cs="Arial"/>
          <w:sz w:val="32"/>
          <w:szCs w:val="32"/>
        </w:rPr>
      </w:pPr>
      <w:r w:rsidRPr="00060636">
        <w:rPr>
          <w:rFonts w:ascii="Arial" w:hAnsi="Arial" w:cs="Arial"/>
          <w:b/>
          <w:sz w:val="44"/>
          <w:szCs w:val="44"/>
        </w:rPr>
        <w:t>DPS</w:t>
      </w:r>
    </w:p>
    <w:p w14:paraId="722D77D7" w14:textId="77777777" w:rsidR="001C6165" w:rsidRDefault="001C6165" w:rsidP="005D2F74">
      <w:pPr>
        <w:jc w:val="center"/>
        <w:rPr>
          <w:rFonts w:ascii="Arial" w:hAnsi="Arial" w:cs="Arial"/>
          <w:sz w:val="32"/>
          <w:szCs w:val="32"/>
        </w:rPr>
      </w:pPr>
    </w:p>
    <w:p w14:paraId="308BADA3" w14:textId="02F361B0" w:rsidR="001C6165" w:rsidRDefault="001C6165" w:rsidP="005D2F74">
      <w:pPr>
        <w:jc w:val="center"/>
        <w:rPr>
          <w:rFonts w:ascii="Arial" w:hAnsi="Arial" w:cs="Arial"/>
          <w:sz w:val="32"/>
          <w:szCs w:val="32"/>
        </w:rPr>
      </w:pPr>
    </w:p>
    <w:p w14:paraId="4DF74420" w14:textId="21FD5965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0F5B330A" w14:textId="38C1B4B7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7A3E9F27" w14:textId="77777777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7991133D" w14:textId="77777777" w:rsidR="000767C8" w:rsidRDefault="000767C8" w:rsidP="005D2F74">
      <w:pPr>
        <w:jc w:val="center"/>
        <w:rPr>
          <w:rFonts w:ascii="Arial" w:hAnsi="Arial" w:cs="Arial"/>
          <w:sz w:val="32"/>
          <w:szCs w:val="32"/>
        </w:rPr>
      </w:pPr>
    </w:p>
    <w:p w14:paraId="4D9C00DF" w14:textId="77777777" w:rsidR="0099084F" w:rsidRDefault="0099084F" w:rsidP="005D2F74">
      <w:pPr>
        <w:jc w:val="center"/>
        <w:rPr>
          <w:rFonts w:ascii="Arial" w:hAnsi="Arial" w:cs="Arial"/>
          <w:sz w:val="32"/>
          <w:szCs w:val="32"/>
        </w:rPr>
      </w:pPr>
    </w:p>
    <w:p w14:paraId="74DA52A2" w14:textId="77777777" w:rsidR="000767C8" w:rsidRDefault="000767C8" w:rsidP="005D2F74">
      <w:pPr>
        <w:jc w:val="center"/>
        <w:rPr>
          <w:rFonts w:ascii="Arial" w:hAnsi="Arial" w:cs="Arial"/>
          <w:sz w:val="32"/>
          <w:szCs w:val="32"/>
        </w:rPr>
      </w:pPr>
    </w:p>
    <w:p w14:paraId="76A11911" w14:textId="144C71EF" w:rsidR="008E6651" w:rsidRDefault="008E6651" w:rsidP="005D2F74">
      <w:pPr>
        <w:jc w:val="center"/>
        <w:rPr>
          <w:rFonts w:ascii="Arial" w:hAnsi="Arial" w:cs="Arial"/>
          <w:sz w:val="32"/>
          <w:szCs w:val="32"/>
        </w:rPr>
      </w:pPr>
    </w:p>
    <w:p w14:paraId="53BB9F89" w14:textId="5FE43012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5015128E" w14:textId="5375C0A1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676BC1AB" w14:textId="77777777" w:rsidR="007E4C83" w:rsidRDefault="007E4C83" w:rsidP="005D2F74">
      <w:pPr>
        <w:jc w:val="center"/>
        <w:rPr>
          <w:rFonts w:ascii="Arial" w:hAnsi="Arial" w:cs="Arial"/>
          <w:sz w:val="32"/>
          <w:szCs w:val="32"/>
        </w:rPr>
      </w:pPr>
    </w:p>
    <w:p w14:paraId="1D4BAA12" w14:textId="77777777" w:rsidR="005D2F74" w:rsidRDefault="005D2F74" w:rsidP="005D2F74">
      <w:pPr>
        <w:jc w:val="center"/>
        <w:rPr>
          <w:rFonts w:ascii="Arial" w:hAnsi="Arial" w:cs="Arial"/>
          <w:sz w:val="32"/>
          <w:szCs w:val="32"/>
        </w:rPr>
      </w:pPr>
    </w:p>
    <w:p w14:paraId="7AC848FB" w14:textId="6F0BF9AB" w:rsidR="005D2F74" w:rsidRDefault="00C8239C" w:rsidP="005D2F74">
      <w:pPr>
        <w:jc w:val="center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Březen 2022</w:t>
      </w:r>
    </w:p>
    <w:p w14:paraId="70A4BA38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A88EC0E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1D4BCB6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0958740D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2168D9C9" w14:textId="77777777" w:rsidR="007736A3" w:rsidRDefault="007736A3" w:rsidP="005D2F74">
      <w:pPr>
        <w:rPr>
          <w:rFonts w:ascii="Arial" w:hAnsi="Arial" w:cs="Arial"/>
          <w:sz w:val="32"/>
          <w:szCs w:val="32"/>
        </w:rPr>
      </w:pPr>
    </w:p>
    <w:p w14:paraId="4E77BD4D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62A5FF2C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153B30C6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1ACAE417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49CF6C2" w14:textId="77777777" w:rsidR="00BF5847" w:rsidRDefault="00BF5847" w:rsidP="005D2F74">
      <w:pPr>
        <w:rPr>
          <w:rFonts w:ascii="Arial" w:hAnsi="Arial" w:cs="Arial"/>
          <w:sz w:val="32"/>
          <w:szCs w:val="32"/>
        </w:rPr>
      </w:pPr>
    </w:p>
    <w:p w14:paraId="44B3575A" w14:textId="77777777" w:rsidR="00BF5847" w:rsidRDefault="00BF5847" w:rsidP="005D2F74">
      <w:pPr>
        <w:rPr>
          <w:rFonts w:ascii="Arial" w:hAnsi="Arial" w:cs="Arial"/>
          <w:sz w:val="32"/>
          <w:szCs w:val="32"/>
        </w:rPr>
      </w:pPr>
    </w:p>
    <w:p w14:paraId="2F2B00AC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1FC58C52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8A4E45A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68D9443C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21B8F3B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4E5D61C1" w14:textId="77777777" w:rsidR="008C7D1E" w:rsidRDefault="008C7D1E" w:rsidP="005D2F74">
      <w:pPr>
        <w:rPr>
          <w:rFonts w:ascii="Arial" w:hAnsi="Arial" w:cs="Arial"/>
          <w:sz w:val="32"/>
          <w:szCs w:val="32"/>
        </w:rPr>
      </w:pPr>
    </w:p>
    <w:p w14:paraId="6F7C1741" w14:textId="77777777" w:rsidR="008C7D1E" w:rsidRDefault="008C7D1E" w:rsidP="005D2F74">
      <w:pPr>
        <w:rPr>
          <w:rFonts w:ascii="Arial" w:hAnsi="Arial" w:cs="Arial"/>
          <w:sz w:val="32"/>
          <w:szCs w:val="32"/>
        </w:rPr>
      </w:pPr>
    </w:p>
    <w:p w14:paraId="06951945" w14:textId="77777777" w:rsidR="005D2F74" w:rsidRDefault="00480AE8" w:rsidP="005D2F74">
      <w:pPr>
        <w:rPr>
          <w:rFonts w:ascii="Arial" w:hAnsi="Arial" w:cs="Arial"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0060303F" wp14:editId="05278E13">
            <wp:simplePos x="0" y="0"/>
            <wp:positionH relativeFrom="margin">
              <wp:align>right</wp:align>
            </wp:positionH>
            <wp:positionV relativeFrom="paragraph">
              <wp:posOffset>26813</wp:posOffset>
            </wp:positionV>
            <wp:extent cx="3956050" cy="1381125"/>
            <wp:effectExtent l="0" t="0" r="6350" b="9525"/>
            <wp:wrapNone/>
            <wp:docPr id="21" name="Obrázek 1" descr="C:\DAVID\VO\Ostatni\Razitka_podpisy\Razitka_CKAIT\Razitko_CKAIT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C:\DAVID\VO\Ostatni\Razitka_podpisy\Razitka_CKAIT\Razitko_CKAIT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56050" cy="1381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0F71AE6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42CFB130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34CD4ACA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42BB04BE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1BB1D34E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1004087E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tbl>
      <w:tblPr>
        <w:tblW w:w="950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5"/>
        <w:gridCol w:w="426"/>
        <w:gridCol w:w="142"/>
        <w:gridCol w:w="36"/>
        <w:gridCol w:w="706"/>
        <w:gridCol w:w="2410"/>
        <w:gridCol w:w="1559"/>
        <w:gridCol w:w="1701"/>
        <w:gridCol w:w="1853"/>
      </w:tblGrid>
      <w:tr w:rsidR="00985525" w14:paraId="7B8DD1C4" w14:textId="77777777" w:rsidTr="00517561">
        <w:tc>
          <w:tcPr>
            <w:tcW w:w="675" w:type="dxa"/>
            <w:tcBorders>
              <w:top w:val="single" w:sz="18" w:space="0" w:color="000000"/>
              <w:left w:val="single" w:sz="18" w:space="0" w:color="000000"/>
            </w:tcBorders>
            <w:shd w:val="clear" w:color="auto" w:fill="auto"/>
          </w:tcPr>
          <w:p w14:paraId="05C6833F" w14:textId="77777777" w:rsidR="00985525" w:rsidRPr="00962BAC" w:rsidRDefault="00985525" w:rsidP="00985525">
            <w:pPr>
              <w:jc w:val="center"/>
              <w:rPr>
                <w:rFonts w:ascii="Arial" w:hAnsi="Arial" w:cs="Arial"/>
                <w:sz w:val="20"/>
              </w:rPr>
            </w:pPr>
            <w:proofErr w:type="spellStart"/>
            <w:r w:rsidRPr="00962BAC">
              <w:rPr>
                <w:rFonts w:ascii="Arial" w:hAnsi="Arial" w:cs="Arial"/>
                <w:sz w:val="20"/>
              </w:rPr>
              <w:t>Rev</w:t>
            </w:r>
            <w:proofErr w:type="spellEnd"/>
            <w:r w:rsidRPr="00962BAC">
              <w:rPr>
                <w:rFonts w:ascii="Arial" w:hAnsi="Arial" w:cs="Arial"/>
                <w:sz w:val="20"/>
              </w:rPr>
              <w:t>.</w:t>
            </w:r>
          </w:p>
        </w:tc>
        <w:tc>
          <w:tcPr>
            <w:tcW w:w="1310" w:type="dxa"/>
            <w:gridSpan w:val="4"/>
            <w:tcBorders>
              <w:top w:val="single" w:sz="18" w:space="0" w:color="000000"/>
            </w:tcBorders>
            <w:shd w:val="clear" w:color="auto" w:fill="auto"/>
          </w:tcPr>
          <w:p w14:paraId="2BA5C794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Datum</w:t>
            </w:r>
          </w:p>
        </w:tc>
        <w:tc>
          <w:tcPr>
            <w:tcW w:w="3969" w:type="dxa"/>
            <w:gridSpan w:val="2"/>
            <w:tcBorders>
              <w:top w:val="single" w:sz="18" w:space="0" w:color="000000"/>
            </w:tcBorders>
            <w:shd w:val="clear" w:color="auto" w:fill="auto"/>
          </w:tcPr>
          <w:p w14:paraId="11E63B61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Důvod vydání dokumentu, druh změny</w:t>
            </w:r>
          </w:p>
        </w:tc>
        <w:tc>
          <w:tcPr>
            <w:tcW w:w="1701" w:type="dxa"/>
            <w:tcBorders>
              <w:top w:val="single" w:sz="18" w:space="0" w:color="000000"/>
            </w:tcBorders>
            <w:shd w:val="clear" w:color="auto" w:fill="auto"/>
          </w:tcPr>
          <w:p w14:paraId="4880BE12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Vypracoval</w:t>
            </w:r>
          </w:p>
        </w:tc>
        <w:tc>
          <w:tcPr>
            <w:tcW w:w="1853" w:type="dxa"/>
            <w:tcBorders>
              <w:top w:val="single" w:sz="18" w:space="0" w:color="000000"/>
              <w:right w:val="single" w:sz="18" w:space="0" w:color="000000"/>
            </w:tcBorders>
            <w:shd w:val="clear" w:color="auto" w:fill="auto"/>
          </w:tcPr>
          <w:p w14:paraId="0E089D79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Kontroloval</w:t>
            </w:r>
          </w:p>
        </w:tc>
      </w:tr>
      <w:tr w:rsidR="00985525" w14:paraId="4B03CE39" w14:textId="77777777" w:rsidTr="00517561">
        <w:tc>
          <w:tcPr>
            <w:tcW w:w="675" w:type="dxa"/>
            <w:tcBorders>
              <w:left w:val="single" w:sz="18" w:space="0" w:color="000000"/>
            </w:tcBorders>
            <w:shd w:val="clear" w:color="auto" w:fill="auto"/>
          </w:tcPr>
          <w:p w14:paraId="0AB54FDB" w14:textId="77777777" w:rsidR="00985525" w:rsidRPr="00962BAC" w:rsidRDefault="00985525" w:rsidP="00985525">
            <w:pPr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1</w:t>
            </w:r>
          </w:p>
        </w:tc>
        <w:tc>
          <w:tcPr>
            <w:tcW w:w="1310" w:type="dxa"/>
            <w:gridSpan w:val="4"/>
            <w:shd w:val="clear" w:color="auto" w:fill="auto"/>
          </w:tcPr>
          <w:p w14:paraId="68C53D94" w14:textId="2F132061" w:rsidR="00985525" w:rsidRPr="00962BAC" w:rsidRDefault="00C8239C" w:rsidP="00985525">
            <w:pPr>
              <w:ind w:left="-7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3/2022</w:t>
            </w:r>
          </w:p>
        </w:tc>
        <w:tc>
          <w:tcPr>
            <w:tcW w:w="3969" w:type="dxa"/>
            <w:gridSpan w:val="2"/>
            <w:shd w:val="clear" w:color="auto" w:fill="auto"/>
          </w:tcPr>
          <w:p w14:paraId="71D8395E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Elektroinstalace</w:t>
            </w:r>
          </w:p>
        </w:tc>
        <w:tc>
          <w:tcPr>
            <w:tcW w:w="1701" w:type="dxa"/>
            <w:shd w:val="clear" w:color="auto" w:fill="auto"/>
          </w:tcPr>
          <w:p w14:paraId="0F1DCCDA" w14:textId="1333C45C" w:rsidR="00985525" w:rsidRPr="00962BAC" w:rsidRDefault="0034607E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Ing. Vojtěch Petřík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</w:tcPr>
          <w:p w14:paraId="05488ADC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</w:tr>
      <w:tr w:rsidR="00985525" w14:paraId="5DFCF8A5" w14:textId="77777777" w:rsidTr="00517561">
        <w:tc>
          <w:tcPr>
            <w:tcW w:w="675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6C0B324D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0495ACC3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7D1160D2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1EBC4A08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</w:tcPr>
          <w:p w14:paraId="3870E48E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</w:tr>
      <w:tr w:rsidR="00985525" w14:paraId="6B0CD688" w14:textId="77777777" w:rsidTr="00517561">
        <w:tc>
          <w:tcPr>
            <w:tcW w:w="675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4CDBC2B5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25C981C2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E83A773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5BBBB48D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</w:tcPr>
          <w:p w14:paraId="4B0A73E4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</w:tr>
      <w:tr w:rsidR="00985525" w14:paraId="56C689B6" w14:textId="77777777" w:rsidTr="00517561">
        <w:tc>
          <w:tcPr>
            <w:tcW w:w="675" w:type="dxa"/>
            <w:tcBorders>
              <w:left w:val="single" w:sz="18" w:space="0" w:color="000000"/>
              <w:bottom w:val="single" w:sz="4" w:space="0" w:color="auto"/>
            </w:tcBorders>
            <w:shd w:val="clear" w:color="auto" w:fill="auto"/>
          </w:tcPr>
          <w:p w14:paraId="668EFE0A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310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16B4AF5C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396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2CB81B37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  <w:shd w:val="clear" w:color="auto" w:fill="auto"/>
          </w:tcPr>
          <w:p w14:paraId="2DF8C8B3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</w:tcPr>
          <w:p w14:paraId="3C384BF3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</w:tr>
      <w:tr w:rsidR="00985525" w14:paraId="6512A219" w14:textId="77777777" w:rsidTr="00517561">
        <w:trPr>
          <w:trHeight w:val="383"/>
        </w:trPr>
        <w:tc>
          <w:tcPr>
            <w:tcW w:w="1279" w:type="dxa"/>
            <w:gridSpan w:val="4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  <w:shd w:val="clear" w:color="auto" w:fill="auto"/>
          </w:tcPr>
          <w:p w14:paraId="199DDC31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Investor</w:t>
            </w:r>
            <w:r w:rsidRPr="00962BAC">
              <w:rPr>
                <w:rFonts w:ascii="Arial" w:hAnsi="Arial" w:cs="Arial"/>
                <w:sz w:val="20"/>
              </w:rPr>
              <w:t>:</w:t>
            </w:r>
          </w:p>
        </w:tc>
        <w:tc>
          <w:tcPr>
            <w:tcW w:w="311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AA23AF5" w14:textId="77777777" w:rsidR="00C8239C" w:rsidRDefault="00C8239C" w:rsidP="009772AD">
            <w:pPr>
              <w:rPr>
                <w:rFonts w:ascii="Arial" w:hAnsi="Arial" w:cs="Arial"/>
                <w:b/>
                <w:sz w:val="20"/>
              </w:rPr>
            </w:pPr>
            <w:r w:rsidRPr="00C8239C">
              <w:rPr>
                <w:rFonts w:ascii="Arial" w:hAnsi="Arial" w:cs="Arial"/>
                <w:b/>
                <w:sz w:val="20"/>
              </w:rPr>
              <w:t>Statutární město Frýdek-Místek</w:t>
            </w:r>
          </w:p>
          <w:p w14:paraId="3A72CD08" w14:textId="6DBD61B9" w:rsidR="0023068E" w:rsidRPr="002F00F8" w:rsidRDefault="00C8239C" w:rsidP="009772AD">
            <w:pPr>
              <w:rPr>
                <w:rFonts w:ascii="Arial" w:hAnsi="Arial" w:cs="Arial"/>
                <w:b/>
                <w:sz w:val="20"/>
              </w:rPr>
            </w:pPr>
            <w:r w:rsidRPr="00C8239C">
              <w:rPr>
                <w:rFonts w:ascii="Arial" w:hAnsi="Arial" w:cs="Arial"/>
                <w:b/>
                <w:sz w:val="20"/>
              </w:rPr>
              <w:t>Radniční 1148, Frýdek-Místek, 738 01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13074A9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 xml:space="preserve">IČ: </w:t>
            </w: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1AF85F8C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Kraj: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457643C4" w14:textId="16272C12" w:rsidR="00985525" w:rsidRPr="00962BAC" w:rsidRDefault="00C8239C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Moravskoslezský</w:t>
            </w:r>
          </w:p>
        </w:tc>
      </w:tr>
      <w:tr w:rsidR="00985525" w14:paraId="68BB149B" w14:textId="77777777" w:rsidTr="00517561">
        <w:trPr>
          <w:trHeight w:val="402"/>
        </w:trPr>
        <w:tc>
          <w:tcPr>
            <w:tcW w:w="5954" w:type="dxa"/>
            <w:gridSpan w:val="7"/>
            <w:tcBorders>
              <w:top w:val="nil"/>
              <w:left w:val="single" w:sz="1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E18881" w14:textId="7A63D729" w:rsidR="00985525" w:rsidRPr="002F00F8" w:rsidRDefault="00985525" w:rsidP="00875F71">
            <w:pPr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14:paraId="653E7429" w14:textId="77777777" w:rsidR="00985525" w:rsidRPr="004C5C3F" w:rsidRDefault="00985525" w:rsidP="00985525">
            <w:pPr>
              <w:rPr>
                <w:rFonts w:ascii="Arial" w:hAnsi="Arial" w:cs="Arial"/>
                <w:sz w:val="20"/>
              </w:rPr>
            </w:pPr>
            <w:r w:rsidRPr="004C5C3F">
              <w:rPr>
                <w:rFonts w:ascii="Arial" w:hAnsi="Arial" w:cs="Arial"/>
                <w:sz w:val="20"/>
              </w:rPr>
              <w:t>K. Ú.: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27FB24AF" w14:textId="7EF87F94" w:rsidR="00985525" w:rsidRPr="004C5C3F" w:rsidRDefault="00C8239C" w:rsidP="00985525">
            <w:pPr>
              <w:rPr>
                <w:rFonts w:ascii="Arial" w:hAnsi="Arial" w:cs="Arial"/>
                <w:sz w:val="20"/>
              </w:rPr>
            </w:pPr>
            <w:proofErr w:type="gramStart"/>
            <w:r>
              <w:rPr>
                <w:rFonts w:ascii="Arial" w:hAnsi="Arial" w:cs="Arial"/>
                <w:sz w:val="20"/>
              </w:rPr>
              <w:t>Frýdek - Místek</w:t>
            </w:r>
            <w:proofErr w:type="gramEnd"/>
          </w:p>
        </w:tc>
      </w:tr>
      <w:tr w:rsidR="00985525" w14:paraId="41723B3C" w14:textId="77777777" w:rsidTr="00517561">
        <w:tc>
          <w:tcPr>
            <w:tcW w:w="1243" w:type="dxa"/>
            <w:gridSpan w:val="3"/>
            <w:tcBorders>
              <w:top w:val="single" w:sz="4" w:space="0" w:color="auto"/>
              <w:left w:val="single" w:sz="18" w:space="0" w:color="000000"/>
              <w:bottom w:val="nil"/>
              <w:right w:val="nil"/>
            </w:tcBorders>
            <w:shd w:val="clear" w:color="auto" w:fill="auto"/>
          </w:tcPr>
          <w:p w14:paraId="6C125FA3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Zhotovitel:</w:t>
            </w:r>
            <w:r>
              <w:rPr>
                <w:noProof/>
              </w:rPr>
              <w:t xml:space="preserve"> </w:t>
            </w:r>
          </w:p>
        </w:tc>
        <w:tc>
          <w:tcPr>
            <w:tcW w:w="3152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58E5154C" w14:textId="77777777" w:rsidR="00985525" w:rsidRDefault="009772AD" w:rsidP="0006063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David Klimša</w:t>
            </w:r>
          </w:p>
          <w:p w14:paraId="17EBEE8C" w14:textId="3F3DFFF0" w:rsidR="009772AD" w:rsidRPr="002F00F8" w:rsidRDefault="009772AD" w:rsidP="00060636">
            <w:pPr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Budovatelská 461/17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</w:tcBorders>
            <w:shd w:val="clear" w:color="auto" w:fill="auto"/>
          </w:tcPr>
          <w:p w14:paraId="512B2DED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 xml:space="preserve">IČ: </w:t>
            </w:r>
            <w:r>
              <w:rPr>
                <w:rFonts w:ascii="Arial" w:hAnsi="Arial" w:cs="Arial"/>
                <w:sz w:val="20"/>
              </w:rPr>
              <w:t>63055635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08DB85D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Zodpovědný</w:t>
            </w:r>
            <w:r w:rsidRPr="00962BAC">
              <w:rPr>
                <w:rFonts w:ascii="Arial" w:hAnsi="Arial" w:cs="Arial"/>
                <w:sz w:val="20"/>
              </w:rPr>
              <w:br/>
              <w:t>projektant: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57E68467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Klimša David</w:t>
            </w:r>
          </w:p>
        </w:tc>
      </w:tr>
      <w:tr w:rsidR="00985525" w14:paraId="442317CA" w14:textId="77777777" w:rsidTr="00517561">
        <w:trPr>
          <w:trHeight w:val="427"/>
        </w:trPr>
        <w:tc>
          <w:tcPr>
            <w:tcW w:w="5954" w:type="dxa"/>
            <w:gridSpan w:val="7"/>
            <w:tcBorders>
              <w:top w:val="nil"/>
              <w:left w:val="single" w:sz="18" w:space="0" w:color="000000"/>
            </w:tcBorders>
            <w:shd w:val="clear" w:color="auto" w:fill="auto"/>
          </w:tcPr>
          <w:p w14:paraId="56574D9A" w14:textId="63466F85" w:rsidR="00985525" w:rsidRPr="002F00F8" w:rsidRDefault="00985525" w:rsidP="00985525">
            <w:pPr>
              <w:ind w:left="-75"/>
              <w:rPr>
                <w:rFonts w:ascii="Arial" w:hAnsi="Arial" w:cs="Arial"/>
                <w:sz w:val="20"/>
              </w:rPr>
            </w:pPr>
            <w:r w:rsidRPr="002F00F8">
              <w:rPr>
                <w:rFonts w:ascii="Arial" w:hAnsi="Arial" w:cs="Arial"/>
                <w:sz w:val="20"/>
              </w:rPr>
              <w:t xml:space="preserve">                       </w:t>
            </w:r>
            <w:r w:rsidR="00FE70B6">
              <w:rPr>
                <w:rFonts w:ascii="Arial" w:hAnsi="Arial" w:cs="Arial"/>
                <w:sz w:val="20"/>
              </w:rPr>
              <w:t xml:space="preserve"> </w:t>
            </w:r>
            <w:r w:rsidR="009772AD">
              <w:rPr>
                <w:rFonts w:ascii="Arial" w:hAnsi="Arial" w:cs="Arial"/>
                <w:b/>
                <w:sz w:val="20"/>
              </w:rPr>
              <w:t xml:space="preserve">708 00 </w:t>
            </w:r>
            <w:proofErr w:type="gramStart"/>
            <w:r w:rsidR="009772AD">
              <w:rPr>
                <w:rFonts w:ascii="Arial" w:hAnsi="Arial" w:cs="Arial"/>
                <w:b/>
                <w:sz w:val="20"/>
              </w:rPr>
              <w:t>Ostrava - Poruba</w:t>
            </w:r>
            <w:proofErr w:type="gramEnd"/>
          </w:p>
        </w:tc>
        <w:tc>
          <w:tcPr>
            <w:tcW w:w="1701" w:type="dxa"/>
            <w:shd w:val="clear" w:color="auto" w:fill="auto"/>
          </w:tcPr>
          <w:p w14:paraId="6E4900DB" w14:textId="77777777" w:rsidR="00985525" w:rsidRPr="009E78D3" w:rsidRDefault="00985525" w:rsidP="00985525">
            <w:pPr>
              <w:rPr>
                <w:rFonts w:ascii="Arial" w:hAnsi="Arial" w:cs="Arial"/>
                <w:b/>
                <w:color w:val="008000"/>
                <w:sz w:val="20"/>
              </w:rPr>
            </w:pPr>
            <w:r>
              <w:rPr>
                <w:rFonts w:ascii="Arial" w:hAnsi="Arial" w:cs="Arial"/>
                <w:b/>
                <w:color w:val="008000"/>
                <w:sz w:val="20"/>
              </w:rPr>
              <w:t xml:space="preserve">                       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01B2D1B1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</w:tr>
      <w:tr w:rsidR="000C6097" w14:paraId="551912F6" w14:textId="77777777" w:rsidTr="007774A7">
        <w:trPr>
          <w:trHeight w:val="344"/>
        </w:trPr>
        <w:tc>
          <w:tcPr>
            <w:tcW w:w="1101" w:type="dxa"/>
            <w:gridSpan w:val="2"/>
            <w:vMerge w:val="restart"/>
            <w:tcBorders>
              <w:left w:val="single" w:sz="18" w:space="0" w:color="000000"/>
              <w:right w:val="nil"/>
            </w:tcBorders>
            <w:shd w:val="clear" w:color="auto" w:fill="auto"/>
          </w:tcPr>
          <w:p w14:paraId="11548BD6" w14:textId="77777777" w:rsidR="000C6097" w:rsidRPr="00962BAC" w:rsidRDefault="000C6097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Projekt:</w:t>
            </w:r>
          </w:p>
        </w:tc>
        <w:tc>
          <w:tcPr>
            <w:tcW w:w="4853" w:type="dxa"/>
            <w:gridSpan w:val="5"/>
            <w:vMerge w:val="restart"/>
            <w:tcBorders>
              <w:left w:val="nil"/>
            </w:tcBorders>
            <w:shd w:val="clear" w:color="auto" w:fill="auto"/>
            <w:vAlign w:val="center"/>
          </w:tcPr>
          <w:p w14:paraId="0BA370C0" w14:textId="77777777" w:rsidR="00C8239C" w:rsidRPr="00C8239C" w:rsidRDefault="00C8239C" w:rsidP="00C8239C">
            <w:pPr>
              <w:ind w:left="215"/>
              <w:rPr>
                <w:rFonts w:ascii="Arial" w:hAnsi="Arial" w:cs="Arial"/>
                <w:b/>
                <w:szCs w:val="24"/>
              </w:rPr>
            </w:pPr>
            <w:r w:rsidRPr="00C8239C">
              <w:rPr>
                <w:rFonts w:ascii="Arial" w:hAnsi="Arial" w:cs="Arial"/>
                <w:b/>
                <w:szCs w:val="24"/>
              </w:rPr>
              <w:t>Výstavba parkoviště</w:t>
            </w:r>
          </w:p>
          <w:p w14:paraId="5B01453B" w14:textId="18293B96" w:rsidR="00C5314B" w:rsidRPr="00060636" w:rsidRDefault="00C8239C" w:rsidP="00C8239C">
            <w:pPr>
              <w:ind w:left="215"/>
              <w:rPr>
                <w:rFonts w:ascii="Arial" w:hAnsi="Arial" w:cs="Arial"/>
                <w:b/>
                <w:szCs w:val="24"/>
              </w:rPr>
            </w:pPr>
            <w:r w:rsidRPr="00C8239C">
              <w:rPr>
                <w:rFonts w:ascii="Arial" w:hAnsi="Arial" w:cs="Arial"/>
                <w:b/>
                <w:szCs w:val="24"/>
              </w:rPr>
              <w:t>naproti židovského hřbitova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AC9C2DF" w14:textId="77777777" w:rsidR="000C6097" w:rsidRPr="00962BAC" w:rsidRDefault="000C6097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Datum: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0945C812" w14:textId="1E4D3CD2" w:rsidR="000C6097" w:rsidRPr="00962BAC" w:rsidRDefault="00C8239C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3/2022</w:t>
            </w:r>
          </w:p>
        </w:tc>
      </w:tr>
      <w:tr w:rsidR="000C6097" w14:paraId="40EE1E88" w14:textId="77777777" w:rsidTr="007774A7">
        <w:trPr>
          <w:trHeight w:val="344"/>
        </w:trPr>
        <w:tc>
          <w:tcPr>
            <w:tcW w:w="1101" w:type="dxa"/>
            <w:gridSpan w:val="2"/>
            <w:vMerge/>
            <w:tcBorders>
              <w:left w:val="single" w:sz="18" w:space="0" w:color="000000"/>
              <w:right w:val="nil"/>
            </w:tcBorders>
            <w:shd w:val="clear" w:color="auto" w:fill="auto"/>
          </w:tcPr>
          <w:p w14:paraId="3DF93897" w14:textId="77777777" w:rsidR="000C6097" w:rsidRPr="009E05BE" w:rsidRDefault="000C6097" w:rsidP="009855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3" w:type="dxa"/>
            <w:gridSpan w:val="5"/>
            <w:vMerge/>
            <w:tcBorders>
              <w:left w:val="nil"/>
            </w:tcBorders>
            <w:shd w:val="clear" w:color="auto" w:fill="auto"/>
          </w:tcPr>
          <w:p w14:paraId="1CFCCECD" w14:textId="77777777" w:rsidR="000C6097" w:rsidRDefault="000C6097" w:rsidP="005864C9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9964F10" w14:textId="77777777" w:rsidR="000C6097" w:rsidRPr="009E05BE" w:rsidRDefault="000C6097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Číslo projektu: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0663E252" w14:textId="65E85E90" w:rsidR="000C6097" w:rsidRPr="009E05BE" w:rsidRDefault="00C8239C" w:rsidP="00985525">
            <w:pPr>
              <w:rPr>
                <w:rFonts w:ascii="Arial" w:hAnsi="Arial" w:cs="Arial"/>
                <w:sz w:val="20"/>
              </w:rPr>
            </w:pPr>
            <w:r w:rsidRPr="00C8239C">
              <w:rPr>
                <w:rFonts w:ascii="Arial" w:hAnsi="Arial" w:cs="Arial"/>
                <w:sz w:val="20"/>
              </w:rPr>
              <w:t>2022030621</w:t>
            </w:r>
          </w:p>
        </w:tc>
      </w:tr>
      <w:tr w:rsidR="000C6097" w14:paraId="55D4C8E2" w14:textId="77777777" w:rsidTr="007774A7">
        <w:trPr>
          <w:trHeight w:val="344"/>
        </w:trPr>
        <w:tc>
          <w:tcPr>
            <w:tcW w:w="1101" w:type="dxa"/>
            <w:gridSpan w:val="2"/>
            <w:vMerge/>
            <w:tcBorders>
              <w:left w:val="single" w:sz="18" w:space="0" w:color="000000"/>
              <w:right w:val="nil"/>
            </w:tcBorders>
            <w:shd w:val="clear" w:color="auto" w:fill="auto"/>
          </w:tcPr>
          <w:p w14:paraId="0A1630D5" w14:textId="77777777" w:rsidR="000C6097" w:rsidRPr="009E05BE" w:rsidRDefault="000C6097" w:rsidP="00985525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853" w:type="dxa"/>
            <w:gridSpan w:val="5"/>
            <w:vMerge/>
            <w:tcBorders>
              <w:left w:val="nil"/>
              <w:bottom w:val="single" w:sz="4" w:space="0" w:color="000000"/>
            </w:tcBorders>
            <w:shd w:val="clear" w:color="auto" w:fill="auto"/>
          </w:tcPr>
          <w:p w14:paraId="105C24A9" w14:textId="77777777" w:rsidR="000C6097" w:rsidRDefault="000C6097" w:rsidP="00985525"/>
        </w:tc>
        <w:tc>
          <w:tcPr>
            <w:tcW w:w="1701" w:type="dxa"/>
            <w:shd w:val="clear" w:color="auto" w:fill="auto"/>
            <w:vAlign w:val="center"/>
          </w:tcPr>
          <w:p w14:paraId="39F73399" w14:textId="77777777" w:rsidR="000C6097" w:rsidRPr="009E05BE" w:rsidRDefault="000C6097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Stupeň dokumentace:</w:t>
            </w:r>
          </w:p>
        </w:tc>
        <w:tc>
          <w:tcPr>
            <w:tcW w:w="1853" w:type="dxa"/>
            <w:tcBorders>
              <w:right w:val="single" w:sz="18" w:space="0" w:color="000000"/>
            </w:tcBorders>
            <w:shd w:val="clear" w:color="auto" w:fill="auto"/>
            <w:vAlign w:val="center"/>
          </w:tcPr>
          <w:p w14:paraId="5B834401" w14:textId="77777777" w:rsidR="000C6097" w:rsidRPr="009E05BE" w:rsidRDefault="000C6097" w:rsidP="00985525">
            <w:pPr>
              <w:rPr>
                <w:rFonts w:ascii="Arial" w:hAnsi="Arial" w:cs="Arial"/>
                <w:sz w:val="20"/>
              </w:rPr>
            </w:pPr>
            <w:r w:rsidRPr="00DF7970">
              <w:rPr>
                <w:rFonts w:ascii="Arial" w:hAnsi="Arial" w:cs="Arial"/>
                <w:b/>
                <w:sz w:val="36"/>
                <w:szCs w:val="36"/>
              </w:rPr>
              <w:t>D</w:t>
            </w:r>
            <w:r w:rsidR="00375852">
              <w:rPr>
                <w:rFonts w:ascii="Arial" w:hAnsi="Arial" w:cs="Arial"/>
                <w:b/>
                <w:sz w:val="36"/>
                <w:szCs w:val="36"/>
              </w:rPr>
              <w:t>PS</w:t>
            </w:r>
          </w:p>
        </w:tc>
      </w:tr>
      <w:tr w:rsidR="00985525" w14:paraId="21660C1B" w14:textId="77777777" w:rsidTr="007774A7">
        <w:trPr>
          <w:trHeight w:val="344"/>
        </w:trPr>
        <w:tc>
          <w:tcPr>
            <w:tcW w:w="1101" w:type="dxa"/>
            <w:gridSpan w:val="2"/>
            <w:tcBorders>
              <w:left w:val="single" w:sz="18" w:space="0" w:color="000000"/>
              <w:bottom w:val="single" w:sz="18" w:space="0" w:color="000000"/>
              <w:right w:val="nil"/>
            </w:tcBorders>
            <w:shd w:val="clear" w:color="auto" w:fill="auto"/>
          </w:tcPr>
          <w:p w14:paraId="5F2B5CDE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br/>
            </w:r>
            <w:r w:rsidRPr="00962BAC">
              <w:rPr>
                <w:rFonts w:ascii="Arial" w:hAnsi="Arial" w:cs="Arial"/>
                <w:sz w:val="20"/>
              </w:rPr>
              <w:t>Část</w:t>
            </w:r>
          </w:p>
          <w:p w14:paraId="1D969787" w14:textId="77777777" w:rsidR="00985525" w:rsidRPr="00962BAC" w:rsidRDefault="00985525" w:rsidP="00985525">
            <w:pPr>
              <w:rPr>
                <w:rFonts w:ascii="Arial" w:hAnsi="Arial" w:cs="Arial"/>
                <w:sz w:val="20"/>
              </w:rPr>
            </w:pPr>
            <w:r w:rsidRPr="00962BAC">
              <w:rPr>
                <w:rFonts w:ascii="Arial" w:hAnsi="Arial" w:cs="Arial"/>
                <w:sz w:val="20"/>
              </w:rPr>
              <w:t>stavby:</w:t>
            </w:r>
          </w:p>
        </w:tc>
        <w:tc>
          <w:tcPr>
            <w:tcW w:w="4853" w:type="dxa"/>
            <w:gridSpan w:val="5"/>
            <w:tcBorders>
              <w:left w:val="nil"/>
              <w:bottom w:val="single" w:sz="18" w:space="0" w:color="000000"/>
            </w:tcBorders>
            <w:shd w:val="clear" w:color="auto" w:fill="auto"/>
          </w:tcPr>
          <w:p w14:paraId="353FD895" w14:textId="1F3F14A1" w:rsidR="00985525" w:rsidRPr="00060636" w:rsidRDefault="00985525" w:rsidP="0011697D">
            <w:pPr>
              <w:jc w:val="center"/>
              <w:rPr>
                <w:rFonts w:ascii="Arial" w:hAnsi="Arial" w:cs="Arial"/>
                <w:szCs w:val="24"/>
              </w:rPr>
            </w:pPr>
            <w:r w:rsidRPr="007054D4">
              <w:rPr>
                <w:rFonts w:ascii="Arial" w:hAnsi="Arial" w:cs="Arial"/>
                <w:b/>
                <w:szCs w:val="36"/>
              </w:rPr>
              <w:br/>
            </w:r>
            <w:r w:rsidRPr="00060636">
              <w:rPr>
                <w:rFonts w:ascii="Arial" w:hAnsi="Arial" w:cs="Arial"/>
                <w:b/>
                <w:szCs w:val="24"/>
              </w:rPr>
              <w:t>D.1.4.</w:t>
            </w:r>
            <w:r w:rsidR="00060636" w:rsidRPr="00060636">
              <w:rPr>
                <w:rFonts w:ascii="Arial" w:hAnsi="Arial" w:cs="Arial"/>
                <w:b/>
                <w:szCs w:val="24"/>
              </w:rPr>
              <w:t xml:space="preserve">4 </w:t>
            </w:r>
            <w:r w:rsidR="0034607E">
              <w:rPr>
                <w:rFonts w:ascii="Arial" w:hAnsi="Arial" w:cs="Arial"/>
                <w:b/>
                <w:szCs w:val="24"/>
              </w:rPr>
              <w:t>–</w:t>
            </w:r>
            <w:r w:rsidR="00C8239C">
              <w:rPr>
                <w:rFonts w:ascii="Arial" w:hAnsi="Arial" w:cs="Arial"/>
                <w:b/>
                <w:szCs w:val="24"/>
              </w:rPr>
              <w:t xml:space="preserve"> </w:t>
            </w:r>
            <w:r w:rsidR="00060636" w:rsidRPr="00060636">
              <w:rPr>
                <w:rFonts w:ascii="Arial" w:hAnsi="Arial" w:cs="Arial"/>
                <w:b/>
                <w:szCs w:val="24"/>
              </w:rPr>
              <w:t>VEŘEJNÉ OSVĚTLENÍ</w:t>
            </w:r>
            <w:r w:rsidRPr="00060636">
              <w:rPr>
                <w:rFonts w:ascii="Arial" w:hAnsi="Arial" w:cs="Arial"/>
                <w:b/>
                <w:szCs w:val="24"/>
              </w:rPr>
              <w:br/>
            </w:r>
          </w:p>
        </w:tc>
        <w:tc>
          <w:tcPr>
            <w:tcW w:w="1701" w:type="dxa"/>
            <w:tcBorders>
              <w:bottom w:val="single" w:sz="18" w:space="0" w:color="000000"/>
            </w:tcBorders>
            <w:shd w:val="clear" w:color="auto" w:fill="auto"/>
          </w:tcPr>
          <w:p w14:paraId="6D648AFE" w14:textId="77777777" w:rsidR="00985525" w:rsidRPr="009E05BE" w:rsidRDefault="00985525" w:rsidP="00985525">
            <w:pPr>
              <w:rPr>
                <w:rFonts w:ascii="Arial" w:hAnsi="Arial" w:cs="Arial"/>
                <w:sz w:val="20"/>
              </w:rPr>
            </w:pPr>
          </w:p>
        </w:tc>
        <w:tc>
          <w:tcPr>
            <w:tcW w:w="1853" w:type="dxa"/>
            <w:tcBorders>
              <w:bottom w:val="single" w:sz="18" w:space="0" w:color="000000"/>
              <w:right w:val="single" w:sz="18" w:space="0" w:color="000000"/>
            </w:tcBorders>
            <w:shd w:val="clear" w:color="auto" w:fill="auto"/>
            <w:vAlign w:val="center"/>
          </w:tcPr>
          <w:p w14:paraId="45351B53" w14:textId="77777777" w:rsidR="00985525" w:rsidRPr="009E05BE" w:rsidRDefault="00985525" w:rsidP="00985525">
            <w:pPr>
              <w:jc w:val="center"/>
              <w:rPr>
                <w:rFonts w:ascii="Arial" w:hAnsi="Arial" w:cs="Arial"/>
                <w:sz w:val="20"/>
              </w:rPr>
            </w:pPr>
          </w:p>
        </w:tc>
      </w:tr>
    </w:tbl>
    <w:p w14:paraId="62EB3030" w14:textId="77777777" w:rsidR="00480AE8" w:rsidRDefault="005D2F74" w:rsidP="005D2F74">
      <w:pPr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br w:type="page"/>
      </w:r>
    </w:p>
    <w:p w14:paraId="73A48D1B" w14:textId="77777777" w:rsidR="00480AE8" w:rsidRDefault="00480AE8" w:rsidP="005D2F74">
      <w:pPr>
        <w:rPr>
          <w:rFonts w:ascii="Arial" w:hAnsi="Arial" w:cs="Arial"/>
          <w:sz w:val="32"/>
          <w:szCs w:val="32"/>
        </w:rPr>
      </w:pPr>
    </w:p>
    <w:p w14:paraId="0AC645B0" w14:textId="77777777" w:rsidR="005D2F74" w:rsidRDefault="005D2F74" w:rsidP="005D2F74">
      <w:pPr>
        <w:rPr>
          <w:rFonts w:ascii="Arial" w:hAnsi="Arial" w:cs="Arial"/>
          <w:color w:val="000000"/>
          <w:sz w:val="32"/>
          <w:szCs w:val="32"/>
        </w:rPr>
      </w:pPr>
      <w:r w:rsidRPr="0037508A">
        <w:rPr>
          <w:rFonts w:ascii="Arial" w:hAnsi="Arial" w:cs="Arial"/>
          <w:color w:val="000000"/>
          <w:sz w:val="32"/>
          <w:szCs w:val="32"/>
        </w:rPr>
        <w:t>OBSAH:</w:t>
      </w:r>
    </w:p>
    <w:p w14:paraId="736C3498" w14:textId="47FBFD02" w:rsidR="005D2F74" w:rsidRPr="00653D42" w:rsidRDefault="005D2F74" w:rsidP="005D2F74">
      <w:pPr>
        <w:spacing w:after="24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br/>
      </w:r>
      <w:r w:rsidR="003924C6">
        <w:rPr>
          <w:rFonts w:ascii="Arial" w:hAnsi="Arial" w:cs="Arial"/>
          <w:color w:val="000000"/>
          <w:sz w:val="32"/>
          <w:szCs w:val="32"/>
        </w:rPr>
        <w:t>D.1.4.</w:t>
      </w:r>
      <w:r w:rsidR="006F36AE">
        <w:rPr>
          <w:rFonts w:ascii="Arial" w:hAnsi="Arial" w:cs="Arial"/>
          <w:color w:val="000000"/>
          <w:sz w:val="32"/>
          <w:szCs w:val="32"/>
        </w:rPr>
        <w:t>4</w:t>
      </w:r>
      <w:r w:rsidR="003924C6">
        <w:rPr>
          <w:rFonts w:ascii="Arial" w:hAnsi="Arial" w:cs="Arial"/>
          <w:color w:val="000000"/>
          <w:sz w:val="32"/>
          <w:szCs w:val="32"/>
        </w:rPr>
        <w:t>.</w:t>
      </w:r>
      <w:r w:rsidR="00985525">
        <w:rPr>
          <w:rFonts w:ascii="Arial" w:hAnsi="Arial" w:cs="Arial"/>
          <w:color w:val="000000"/>
          <w:sz w:val="32"/>
          <w:szCs w:val="32"/>
        </w:rPr>
        <w:t>1</w:t>
      </w:r>
      <w:r w:rsidR="006F36AE">
        <w:rPr>
          <w:rFonts w:ascii="Arial" w:hAnsi="Arial" w:cs="Arial"/>
          <w:color w:val="000000"/>
          <w:sz w:val="32"/>
          <w:szCs w:val="32"/>
        </w:rPr>
        <w:t xml:space="preserve">.1 </w:t>
      </w:r>
      <w:r w:rsidRPr="00653D42">
        <w:rPr>
          <w:rFonts w:ascii="Arial" w:hAnsi="Arial" w:cs="Arial"/>
          <w:color w:val="000000"/>
          <w:sz w:val="32"/>
          <w:szCs w:val="32"/>
        </w:rPr>
        <w:t>Technická zpráva</w:t>
      </w:r>
    </w:p>
    <w:p w14:paraId="192AAC3F" w14:textId="77777777" w:rsidR="005D2F74" w:rsidRPr="0086617F" w:rsidRDefault="005D2F74" w:rsidP="005D2F74">
      <w:pPr>
        <w:ind w:left="708"/>
        <w:rPr>
          <w:rFonts w:ascii="Arial" w:hAnsi="Arial" w:cs="Arial"/>
          <w:color w:val="000000"/>
        </w:rPr>
      </w:pPr>
      <w:r w:rsidRPr="0086617F">
        <w:rPr>
          <w:rFonts w:ascii="Arial" w:hAnsi="Arial" w:cs="Arial"/>
          <w:color w:val="000000"/>
        </w:rPr>
        <w:t>1/ Úvod</w:t>
      </w:r>
    </w:p>
    <w:p w14:paraId="151EBEA3" w14:textId="77777777" w:rsidR="005D2F74" w:rsidRPr="0086617F" w:rsidRDefault="005D2F74" w:rsidP="005D2F74">
      <w:pPr>
        <w:ind w:left="708"/>
        <w:rPr>
          <w:rFonts w:ascii="Arial" w:hAnsi="Arial" w:cs="Arial"/>
          <w:color w:val="000000"/>
        </w:rPr>
      </w:pPr>
      <w:r w:rsidRPr="0086617F">
        <w:rPr>
          <w:rFonts w:ascii="Arial" w:hAnsi="Arial" w:cs="Arial"/>
          <w:color w:val="000000"/>
        </w:rPr>
        <w:t>2/ Údaje o projektu</w:t>
      </w:r>
    </w:p>
    <w:p w14:paraId="57842D35" w14:textId="77777777" w:rsidR="005D2F74" w:rsidRPr="0086617F" w:rsidRDefault="005D2F74" w:rsidP="005D2F74">
      <w:pPr>
        <w:ind w:left="708"/>
        <w:rPr>
          <w:rFonts w:ascii="Arial" w:hAnsi="Arial" w:cs="Arial"/>
          <w:color w:val="000000"/>
        </w:rPr>
      </w:pPr>
      <w:r w:rsidRPr="0086617F">
        <w:rPr>
          <w:rFonts w:ascii="Arial" w:hAnsi="Arial" w:cs="Arial"/>
          <w:color w:val="000000"/>
        </w:rPr>
        <w:t>3/ Základní technické údaje</w:t>
      </w:r>
    </w:p>
    <w:p w14:paraId="04C73ABA" w14:textId="77777777" w:rsidR="005D2F74" w:rsidRPr="0086617F" w:rsidRDefault="005D2F74" w:rsidP="005D2F74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</w:t>
      </w:r>
      <w:r w:rsidRPr="0086617F">
        <w:rPr>
          <w:rFonts w:ascii="Arial" w:hAnsi="Arial" w:cs="Arial"/>
          <w:color w:val="000000"/>
        </w:rPr>
        <w:t xml:space="preserve">/ </w:t>
      </w:r>
      <w:r>
        <w:rPr>
          <w:rFonts w:ascii="Arial" w:hAnsi="Arial" w:cs="Arial"/>
          <w:color w:val="000000"/>
        </w:rPr>
        <w:t>Technický popis</w:t>
      </w:r>
    </w:p>
    <w:p w14:paraId="6A249755" w14:textId="4EB286B2" w:rsidR="005D2F74" w:rsidRDefault="005D2F74" w:rsidP="005D2F74">
      <w:pPr>
        <w:ind w:left="1428"/>
        <w:rPr>
          <w:rFonts w:ascii="Arial" w:hAnsi="Arial" w:cs="Arial"/>
        </w:rPr>
      </w:pPr>
      <w:r>
        <w:rPr>
          <w:rFonts w:ascii="Arial" w:hAnsi="Arial" w:cs="Arial"/>
        </w:rPr>
        <w:t>4</w:t>
      </w:r>
      <w:r w:rsidRPr="00520845">
        <w:rPr>
          <w:rFonts w:ascii="Arial" w:hAnsi="Arial" w:cs="Arial"/>
        </w:rPr>
        <w:t>.</w:t>
      </w:r>
      <w:r>
        <w:rPr>
          <w:rFonts w:ascii="Arial" w:hAnsi="Arial" w:cs="Arial"/>
        </w:rPr>
        <w:t>1</w:t>
      </w:r>
      <w:r w:rsidRPr="0052084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Napojení na el. síť</w:t>
      </w:r>
    </w:p>
    <w:p w14:paraId="18CE86B3" w14:textId="77777777" w:rsidR="005D2F74" w:rsidRDefault="005D2F74" w:rsidP="005D2F74">
      <w:pPr>
        <w:ind w:left="1428"/>
        <w:rPr>
          <w:rFonts w:ascii="Arial" w:hAnsi="Arial" w:cs="Arial"/>
        </w:rPr>
      </w:pPr>
      <w:r>
        <w:rPr>
          <w:rFonts w:ascii="Arial" w:hAnsi="Arial" w:cs="Arial"/>
        </w:rPr>
        <w:t>4.2 Rozvaděče</w:t>
      </w:r>
    </w:p>
    <w:p w14:paraId="1E222F2B" w14:textId="7A5799FC" w:rsidR="006F36AE" w:rsidRDefault="005D2F74" w:rsidP="005D2F74">
      <w:pPr>
        <w:ind w:left="1428"/>
        <w:rPr>
          <w:rFonts w:ascii="Arial" w:hAnsi="Arial" w:cs="Arial"/>
        </w:rPr>
      </w:pPr>
      <w:r>
        <w:rPr>
          <w:rFonts w:ascii="Arial" w:hAnsi="Arial" w:cs="Arial"/>
        </w:rPr>
        <w:t xml:space="preserve">4.3 </w:t>
      </w:r>
      <w:r w:rsidR="006F36AE">
        <w:rPr>
          <w:rFonts w:ascii="Arial" w:hAnsi="Arial" w:cs="Arial"/>
        </w:rPr>
        <w:t>Světelné body</w:t>
      </w:r>
    </w:p>
    <w:p w14:paraId="0DBB6318" w14:textId="28CF5139" w:rsidR="006F36AE" w:rsidRDefault="006F36AE" w:rsidP="005D2F74">
      <w:pPr>
        <w:ind w:left="1428"/>
        <w:rPr>
          <w:rFonts w:ascii="Arial" w:hAnsi="Arial" w:cs="Arial"/>
        </w:rPr>
      </w:pPr>
      <w:r>
        <w:rPr>
          <w:rFonts w:ascii="Arial" w:hAnsi="Arial" w:cs="Arial"/>
        </w:rPr>
        <w:t>4.4 Kabelový rozvod</w:t>
      </w:r>
    </w:p>
    <w:p w14:paraId="436D2F0B" w14:textId="24367D5B" w:rsidR="006F36AE" w:rsidRDefault="005D2F74" w:rsidP="006F36AE">
      <w:pPr>
        <w:ind w:left="1428"/>
        <w:rPr>
          <w:rFonts w:ascii="Arial" w:hAnsi="Arial" w:cs="Arial"/>
        </w:rPr>
      </w:pPr>
      <w:r w:rsidRPr="00480AE8">
        <w:rPr>
          <w:rFonts w:ascii="Arial" w:hAnsi="Arial" w:cs="Arial"/>
        </w:rPr>
        <w:t>4.</w:t>
      </w:r>
      <w:r w:rsidR="006F36AE">
        <w:rPr>
          <w:rFonts w:ascii="Arial" w:hAnsi="Arial" w:cs="Arial"/>
        </w:rPr>
        <w:t>5</w:t>
      </w:r>
      <w:r w:rsidRPr="00480AE8">
        <w:rPr>
          <w:rFonts w:ascii="Arial" w:hAnsi="Arial" w:cs="Arial"/>
        </w:rPr>
        <w:t xml:space="preserve"> </w:t>
      </w:r>
      <w:r w:rsidR="006F36AE">
        <w:rPr>
          <w:rFonts w:ascii="Arial" w:hAnsi="Arial" w:cs="Arial"/>
        </w:rPr>
        <w:t>Uzemnění</w:t>
      </w:r>
    </w:p>
    <w:p w14:paraId="27ABCE77" w14:textId="4CCEEB2B" w:rsidR="005D2F74" w:rsidRPr="00480AE8" w:rsidRDefault="005D2F74" w:rsidP="005D2F74">
      <w:pPr>
        <w:ind w:left="1428"/>
        <w:rPr>
          <w:rFonts w:ascii="Arial" w:hAnsi="Arial" w:cs="Arial"/>
        </w:rPr>
      </w:pPr>
      <w:r w:rsidRPr="00480AE8">
        <w:rPr>
          <w:rFonts w:ascii="Arial" w:hAnsi="Arial" w:cs="Arial"/>
        </w:rPr>
        <w:t>4.</w:t>
      </w:r>
      <w:r w:rsidR="006F36AE">
        <w:rPr>
          <w:rFonts w:ascii="Arial" w:hAnsi="Arial" w:cs="Arial"/>
        </w:rPr>
        <w:t>6</w:t>
      </w:r>
      <w:r w:rsidRPr="00480AE8">
        <w:rPr>
          <w:rFonts w:ascii="Arial" w:hAnsi="Arial" w:cs="Arial"/>
        </w:rPr>
        <w:t xml:space="preserve"> SPD</w:t>
      </w:r>
    </w:p>
    <w:p w14:paraId="3BC0C0A3" w14:textId="77777777" w:rsidR="005D2F74" w:rsidRDefault="005D2F74" w:rsidP="005D2F74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5</w:t>
      </w:r>
      <w:r w:rsidRPr="0086617F">
        <w:rPr>
          <w:rFonts w:ascii="Arial" w:hAnsi="Arial" w:cs="Arial"/>
          <w:color w:val="000000"/>
        </w:rPr>
        <w:t>/ Energetická bilance</w:t>
      </w:r>
    </w:p>
    <w:p w14:paraId="612CD26A" w14:textId="66D1EECB" w:rsidR="00946139" w:rsidRDefault="006F36AE" w:rsidP="00946139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6</w:t>
      </w:r>
      <w:r w:rsidR="00946139">
        <w:rPr>
          <w:rFonts w:ascii="Arial" w:hAnsi="Arial" w:cs="Arial"/>
          <w:color w:val="000000"/>
        </w:rPr>
        <w:t xml:space="preserve">/ Postup realizačních </w:t>
      </w:r>
      <w:proofErr w:type="gramStart"/>
      <w:r w:rsidR="00946139">
        <w:rPr>
          <w:rFonts w:ascii="Arial" w:hAnsi="Arial" w:cs="Arial"/>
          <w:color w:val="000000"/>
        </w:rPr>
        <w:t>prací</w:t>
      </w:r>
      <w:r>
        <w:rPr>
          <w:rFonts w:ascii="Arial" w:hAnsi="Arial" w:cs="Arial"/>
          <w:color w:val="000000"/>
        </w:rPr>
        <w:t xml:space="preserve"> - koordinace</w:t>
      </w:r>
      <w:proofErr w:type="gramEnd"/>
    </w:p>
    <w:p w14:paraId="0F9121C6" w14:textId="303E742F" w:rsidR="00946139" w:rsidRDefault="006F36AE" w:rsidP="00946139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7</w:t>
      </w:r>
      <w:r w:rsidR="00946139">
        <w:rPr>
          <w:rFonts w:ascii="Arial" w:hAnsi="Arial" w:cs="Arial"/>
          <w:color w:val="000000"/>
        </w:rPr>
        <w:t>/ Uvedení do provozu a provozování</w:t>
      </w:r>
    </w:p>
    <w:p w14:paraId="4274A1BC" w14:textId="4A763C16" w:rsidR="00946139" w:rsidRPr="0086617F" w:rsidRDefault="006F36AE" w:rsidP="00946139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8</w:t>
      </w:r>
      <w:r w:rsidR="00946139" w:rsidRPr="0086617F">
        <w:rPr>
          <w:rFonts w:ascii="Arial" w:hAnsi="Arial" w:cs="Arial"/>
          <w:color w:val="000000"/>
        </w:rPr>
        <w:t>/ Bezpečnost práce a technických zařízení</w:t>
      </w:r>
    </w:p>
    <w:p w14:paraId="0F6D8D8E" w14:textId="1E1B548F" w:rsidR="00946139" w:rsidRDefault="006F36AE" w:rsidP="00946139">
      <w:pPr>
        <w:ind w:left="708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9</w:t>
      </w:r>
      <w:r w:rsidR="00946139" w:rsidRPr="0086617F">
        <w:rPr>
          <w:rFonts w:ascii="Arial" w:hAnsi="Arial" w:cs="Arial"/>
          <w:color w:val="000000"/>
        </w:rPr>
        <w:t>/ Závěr</w:t>
      </w:r>
    </w:p>
    <w:p w14:paraId="1BE9CB93" w14:textId="7FEB3571" w:rsidR="00B31350" w:rsidRDefault="005D2F74" w:rsidP="00B31350">
      <w:pPr>
        <w:spacing w:after="24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br/>
      </w:r>
    </w:p>
    <w:p w14:paraId="714A2695" w14:textId="33B5F044" w:rsidR="00B31350" w:rsidRDefault="00B31350" w:rsidP="00B31350">
      <w:pPr>
        <w:spacing w:after="24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D.1.4.4.1.3 Světelně technické výpočty</w:t>
      </w:r>
    </w:p>
    <w:p w14:paraId="0C4294C0" w14:textId="7015C4AC" w:rsidR="00B31350" w:rsidRPr="00517561" w:rsidRDefault="00B31350" w:rsidP="00B31350">
      <w:pPr>
        <w:spacing w:after="240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D.1.4.4.1.4 </w:t>
      </w:r>
      <w:r w:rsidRPr="00517561">
        <w:rPr>
          <w:rFonts w:ascii="Arial" w:hAnsi="Arial" w:cs="Arial"/>
          <w:sz w:val="32"/>
          <w:szCs w:val="32"/>
        </w:rPr>
        <w:t>Soupis materiálu</w:t>
      </w:r>
      <w:r>
        <w:rPr>
          <w:rFonts w:ascii="Arial" w:hAnsi="Arial" w:cs="Arial"/>
          <w:sz w:val="32"/>
          <w:szCs w:val="32"/>
        </w:rPr>
        <w:t xml:space="preserve"> a prací</w:t>
      </w:r>
    </w:p>
    <w:p w14:paraId="3339585D" w14:textId="0F9F34C4" w:rsidR="005D2F74" w:rsidRDefault="0011697D" w:rsidP="005D2F74">
      <w:pPr>
        <w:spacing w:after="240"/>
        <w:rPr>
          <w:rFonts w:ascii="Arial" w:hAnsi="Arial" w:cs="Arial"/>
          <w:color w:val="000000"/>
          <w:sz w:val="32"/>
          <w:szCs w:val="32"/>
        </w:rPr>
      </w:pPr>
      <w:r>
        <w:rPr>
          <w:rFonts w:ascii="Arial" w:hAnsi="Arial" w:cs="Arial"/>
          <w:color w:val="000000"/>
          <w:sz w:val="32"/>
          <w:szCs w:val="32"/>
        </w:rPr>
        <w:t>D.1.4.</w:t>
      </w:r>
      <w:r w:rsidR="00B31350">
        <w:rPr>
          <w:rFonts w:ascii="Arial" w:hAnsi="Arial" w:cs="Arial"/>
          <w:color w:val="000000"/>
          <w:sz w:val="32"/>
          <w:szCs w:val="32"/>
        </w:rPr>
        <w:t>4</w:t>
      </w:r>
      <w:r w:rsidR="003924C6">
        <w:rPr>
          <w:rFonts w:ascii="Arial" w:hAnsi="Arial" w:cs="Arial"/>
          <w:color w:val="000000"/>
          <w:sz w:val="32"/>
          <w:szCs w:val="32"/>
        </w:rPr>
        <w:t>.</w:t>
      </w:r>
      <w:r w:rsidR="00985525">
        <w:rPr>
          <w:rFonts w:ascii="Arial" w:hAnsi="Arial" w:cs="Arial"/>
          <w:color w:val="000000"/>
          <w:sz w:val="32"/>
          <w:szCs w:val="32"/>
        </w:rPr>
        <w:t>2</w:t>
      </w:r>
      <w:r w:rsidR="005D2F74">
        <w:rPr>
          <w:rFonts w:ascii="Arial" w:hAnsi="Arial" w:cs="Arial"/>
          <w:color w:val="000000"/>
          <w:sz w:val="32"/>
          <w:szCs w:val="32"/>
        </w:rPr>
        <w:tab/>
        <w:t>Výkresová část</w:t>
      </w:r>
    </w:p>
    <w:p w14:paraId="6C16511C" w14:textId="2ECB4F86" w:rsidR="006F36AE" w:rsidRDefault="00EE7AB4" w:rsidP="00EE7AB4">
      <w:pPr>
        <w:spacing w:after="240"/>
        <w:ind w:firstLine="708"/>
        <w:rPr>
          <w:rFonts w:ascii="Arial" w:eastAsia="Calibri" w:hAnsi="Arial" w:cs="Arial"/>
          <w:color w:val="000000"/>
          <w:szCs w:val="24"/>
          <w:lang w:eastAsia="en-US"/>
        </w:rPr>
      </w:pPr>
      <w:r w:rsidRPr="00EE7AB4">
        <w:rPr>
          <w:rFonts w:ascii="Arial" w:eastAsia="Calibri" w:hAnsi="Arial" w:cs="Arial"/>
          <w:color w:val="000000"/>
          <w:szCs w:val="24"/>
          <w:lang w:eastAsia="en-US"/>
        </w:rPr>
        <w:t xml:space="preserve">D.1.4.4.2.1 - SITUACE </w:t>
      </w:r>
      <w:r w:rsidR="00C8239C">
        <w:rPr>
          <w:rFonts w:ascii="Arial" w:eastAsia="Calibri" w:hAnsi="Arial" w:cs="Arial"/>
          <w:color w:val="000000"/>
          <w:szCs w:val="24"/>
          <w:lang w:eastAsia="en-US"/>
        </w:rPr>
        <w:t>PARKOVIŠTĚ</w:t>
      </w:r>
    </w:p>
    <w:p w14:paraId="41449836" w14:textId="77777777" w:rsidR="006F36AE" w:rsidRDefault="006F36AE" w:rsidP="005D2F74">
      <w:pPr>
        <w:spacing w:after="240"/>
        <w:rPr>
          <w:rFonts w:ascii="Arial" w:hAnsi="Arial" w:cs="Arial"/>
          <w:sz w:val="32"/>
          <w:szCs w:val="32"/>
        </w:rPr>
      </w:pPr>
    </w:p>
    <w:p w14:paraId="26237204" w14:textId="77777777" w:rsidR="005D2F74" w:rsidRDefault="005D2F74" w:rsidP="005D2F74">
      <w:pPr>
        <w:rPr>
          <w:rFonts w:ascii="Arial" w:hAnsi="Arial" w:cs="Arial"/>
          <w:color w:val="000000"/>
        </w:rPr>
      </w:pPr>
    </w:p>
    <w:p w14:paraId="035A8448" w14:textId="77777777" w:rsidR="005D2F74" w:rsidRDefault="005D2F74" w:rsidP="005D2F74">
      <w:pPr>
        <w:rPr>
          <w:rFonts w:ascii="Arial" w:hAnsi="Arial" w:cs="Arial"/>
          <w:color w:val="000000"/>
        </w:rPr>
      </w:pPr>
    </w:p>
    <w:p w14:paraId="42918257" w14:textId="77777777" w:rsidR="005D2F74" w:rsidRDefault="005D2F74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634228AF" w14:textId="77777777" w:rsidR="005D2F74" w:rsidRDefault="005D2F74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7C1F9CAF" w14:textId="77777777" w:rsidR="001C6165" w:rsidRDefault="001C6165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63CAE0FB" w14:textId="77777777" w:rsidR="005D2F74" w:rsidRDefault="005D2F74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3CA847FD" w14:textId="0F894FDD" w:rsidR="008C7D1E" w:rsidRDefault="008C7D1E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21C98E34" w14:textId="4C612E37" w:rsidR="00693EAA" w:rsidRDefault="00693EAA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4736DF34" w14:textId="77777777" w:rsidR="00693EAA" w:rsidRDefault="00693EAA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1EDE8D8D" w14:textId="77777777" w:rsidR="008C7D1E" w:rsidRDefault="008C7D1E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4349FA91" w14:textId="77777777" w:rsidR="0091187C" w:rsidRDefault="0091187C" w:rsidP="005D2F74">
      <w:pPr>
        <w:jc w:val="center"/>
        <w:rPr>
          <w:rFonts w:ascii="Arial" w:hAnsi="Arial" w:cs="Arial"/>
          <w:b/>
          <w:sz w:val="52"/>
          <w:szCs w:val="52"/>
        </w:rPr>
      </w:pPr>
    </w:p>
    <w:p w14:paraId="5AE92F7D" w14:textId="0BD9F2F3" w:rsidR="005D2F74" w:rsidRPr="00C742CF" w:rsidRDefault="0091187C" w:rsidP="005D2F74">
      <w:pPr>
        <w:jc w:val="center"/>
        <w:rPr>
          <w:rFonts w:ascii="Arial" w:hAnsi="Arial" w:cs="Arial"/>
          <w:b/>
          <w:sz w:val="52"/>
          <w:szCs w:val="52"/>
        </w:rPr>
      </w:pPr>
      <w:r>
        <w:rPr>
          <w:rFonts w:ascii="Arial" w:hAnsi="Arial" w:cs="Arial"/>
          <w:b/>
          <w:sz w:val="52"/>
          <w:szCs w:val="52"/>
        </w:rPr>
        <w:t xml:space="preserve">D.1.4.4.1 - </w:t>
      </w:r>
      <w:r w:rsidR="005D2F74">
        <w:rPr>
          <w:rFonts w:ascii="Arial" w:hAnsi="Arial" w:cs="Arial"/>
          <w:b/>
          <w:sz w:val="52"/>
          <w:szCs w:val="52"/>
        </w:rPr>
        <w:t>Technická zpráva</w:t>
      </w:r>
    </w:p>
    <w:p w14:paraId="3ECFC360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4387021B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2D68A38C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2256EE41" w14:textId="77777777" w:rsidR="00480AE8" w:rsidRDefault="00480AE8" w:rsidP="005D2F74">
      <w:pPr>
        <w:jc w:val="center"/>
        <w:rPr>
          <w:rFonts w:ascii="Arial" w:hAnsi="Arial" w:cs="Arial"/>
          <w:sz w:val="28"/>
          <w:szCs w:val="28"/>
        </w:rPr>
      </w:pPr>
    </w:p>
    <w:p w14:paraId="7BFEF685" w14:textId="77777777" w:rsidR="008C7D1E" w:rsidRDefault="008C7D1E" w:rsidP="005D2F74">
      <w:pPr>
        <w:jc w:val="center"/>
        <w:rPr>
          <w:rFonts w:ascii="Arial" w:hAnsi="Arial" w:cs="Arial"/>
          <w:sz w:val="28"/>
          <w:szCs w:val="28"/>
        </w:rPr>
      </w:pPr>
    </w:p>
    <w:p w14:paraId="7F445462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7B662E68" w14:textId="77777777" w:rsidR="005D2F74" w:rsidRPr="00C742CF" w:rsidRDefault="005D2F74" w:rsidP="005D2F74">
      <w:pPr>
        <w:jc w:val="center"/>
        <w:rPr>
          <w:rFonts w:ascii="Arial" w:hAnsi="Arial" w:cs="Arial"/>
          <w:sz w:val="28"/>
          <w:szCs w:val="28"/>
        </w:rPr>
      </w:pPr>
      <w:r w:rsidRPr="00C742CF">
        <w:rPr>
          <w:rFonts w:ascii="Arial" w:hAnsi="Arial" w:cs="Arial"/>
          <w:sz w:val="28"/>
          <w:szCs w:val="28"/>
        </w:rPr>
        <w:t>Stupeň dokumentace</w:t>
      </w:r>
    </w:p>
    <w:p w14:paraId="1A0F40E6" w14:textId="77777777" w:rsidR="005D2F74" w:rsidRPr="00C742CF" w:rsidRDefault="005D2F74" w:rsidP="005D2F74">
      <w:pPr>
        <w:jc w:val="center"/>
        <w:rPr>
          <w:rFonts w:ascii="Arial" w:hAnsi="Arial" w:cs="Arial"/>
          <w:b/>
          <w:sz w:val="32"/>
          <w:szCs w:val="32"/>
        </w:rPr>
      </w:pPr>
      <w:r w:rsidRPr="00C742CF">
        <w:rPr>
          <w:rFonts w:ascii="Arial" w:hAnsi="Arial" w:cs="Arial"/>
          <w:b/>
          <w:sz w:val="32"/>
          <w:szCs w:val="32"/>
        </w:rPr>
        <w:t xml:space="preserve">Dokumentace pro </w:t>
      </w:r>
      <w:r w:rsidR="00517561">
        <w:rPr>
          <w:rFonts w:ascii="Arial" w:hAnsi="Arial" w:cs="Arial"/>
          <w:b/>
          <w:sz w:val="32"/>
          <w:szCs w:val="32"/>
        </w:rPr>
        <w:t>provedení stavby</w:t>
      </w:r>
    </w:p>
    <w:p w14:paraId="5639676F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7341E9C8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42B2A367" w14:textId="77777777" w:rsidR="005D2F74" w:rsidRDefault="005D2F74" w:rsidP="005D2F74">
      <w:pPr>
        <w:rPr>
          <w:rFonts w:ascii="Arial" w:hAnsi="Arial" w:cs="Arial"/>
          <w:sz w:val="32"/>
          <w:szCs w:val="32"/>
        </w:rPr>
      </w:pPr>
    </w:p>
    <w:p w14:paraId="5A338919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061F6664" w14:textId="40498583" w:rsidR="00480AE8" w:rsidRDefault="00480AE8" w:rsidP="005D2F74">
      <w:pPr>
        <w:jc w:val="center"/>
        <w:rPr>
          <w:rFonts w:ascii="Arial" w:hAnsi="Arial" w:cs="Arial"/>
          <w:sz w:val="28"/>
          <w:szCs w:val="28"/>
        </w:rPr>
      </w:pPr>
    </w:p>
    <w:p w14:paraId="5F93BB7E" w14:textId="418CC6DC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50B5C9F3" w14:textId="77777777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7DA7C9CA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28F544D1" w14:textId="77777777" w:rsidR="005D2F74" w:rsidRPr="00C742CF" w:rsidRDefault="005D2F74" w:rsidP="005D2F74">
      <w:pPr>
        <w:jc w:val="center"/>
        <w:rPr>
          <w:rFonts w:ascii="Arial" w:hAnsi="Arial" w:cs="Arial"/>
          <w:sz w:val="28"/>
          <w:szCs w:val="28"/>
        </w:rPr>
      </w:pPr>
      <w:r w:rsidRPr="00C742CF">
        <w:rPr>
          <w:rFonts w:ascii="Arial" w:hAnsi="Arial" w:cs="Arial"/>
          <w:sz w:val="28"/>
          <w:szCs w:val="28"/>
        </w:rPr>
        <w:t xml:space="preserve">Název stavby </w:t>
      </w:r>
    </w:p>
    <w:p w14:paraId="0F196241" w14:textId="28F5321A" w:rsidR="00C8239C" w:rsidRPr="00C8239C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>Výstavba</w:t>
      </w:r>
      <w:r w:rsidRPr="00C8239C">
        <w:rPr>
          <w:rFonts w:ascii="Arial" w:hAnsi="Arial" w:cs="Arial"/>
          <w:b/>
          <w:sz w:val="44"/>
          <w:szCs w:val="44"/>
        </w:rPr>
        <w:t xml:space="preserve"> parkoviště</w:t>
      </w:r>
    </w:p>
    <w:p w14:paraId="5BDB0851" w14:textId="77777777" w:rsidR="00C8239C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  <w:r w:rsidRPr="00C8239C">
        <w:rPr>
          <w:rFonts w:ascii="Arial" w:hAnsi="Arial" w:cs="Arial"/>
          <w:b/>
          <w:sz w:val="44"/>
          <w:szCs w:val="44"/>
        </w:rPr>
        <w:t>naproti židovského hřbitova</w:t>
      </w:r>
    </w:p>
    <w:p w14:paraId="7CDAE7CF" w14:textId="77777777" w:rsidR="00C8239C" w:rsidRPr="00060636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</w:p>
    <w:p w14:paraId="74FBEEFA" w14:textId="77777777" w:rsidR="00C8239C" w:rsidRPr="00060636" w:rsidRDefault="00C8239C" w:rsidP="00C8239C">
      <w:pPr>
        <w:jc w:val="center"/>
        <w:rPr>
          <w:rFonts w:ascii="Arial" w:hAnsi="Arial" w:cs="Arial"/>
          <w:b/>
          <w:sz w:val="44"/>
          <w:szCs w:val="44"/>
        </w:rPr>
      </w:pPr>
      <w:r w:rsidRPr="00060636">
        <w:rPr>
          <w:rFonts w:ascii="Arial" w:hAnsi="Arial" w:cs="Arial"/>
          <w:b/>
          <w:sz w:val="44"/>
          <w:szCs w:val="44"/>
        </w:rPr>
        <w:t xml:space="preserve">VEŘEJNÉ OSVĚTLENÍ </w:t>
      </w:r>
    </w:p>
    <w:p w14:paraId="000BD38D" w14:textId="77777777" w:rsidR="00C8239C" w:rsidRDefault="00C8239C" w:rsidP="00C8239C">
      <w:pPr>
        <w:jc w:val="center"/>
        <w:rPr>
          <w:rFonts w:ascii="Arial" w:hAnsi="Arial" w:cs="Arial"/>
          <w:sz w:val="32"/>
          <w:szCs w:val="32"/>
        </w:rPr>
      </w:pPr>
      <w:r w:rsidRPr="00060636">
        <w:rPr>
          <w:rFonts w:ascii="Arial" w:hAnsi="Arial" w:cs="Arial"/>
          <w:b/>
          <w:sz w:val="44"/>
          <w:szCs w:val="44"/>
        </w:rPr>
        <w:t>DPS</w:t>
      </w:r>
    </w:p>
    <w:p w14:paraId="3A2454B4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1ED26338" w14:textId="77777777" w:rsidR="005864C9" w:rsidRDefault="005864C9" w:rsidP="005D2F74">
      <w:pPr>
        <w:jc w:val="center"/>
        <w:rPr>
          <w:rFonts w:ascii="Arial" w:hAnsi="Arial" w:cs="Arial"/>
          <w:sz w:val="28"/>
          <w:szCs w:val="28"/>
        </w:rPr>
      </w:pPr>
    </w:p>
    <w:p w14:paraId="08352F6B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7B68C7B3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7DC22831" w14:textId="77777777" w:rsidR="005D2F74" w:rsidRDefault="005D2F74" w:rsidP="005D2F74">
      <w:pPr>
        <w:jc w:val="center"/>
        <w:rPr>
          <w:rFonts w:ascii="Arial" w:hAnsi="Arial" w:cs="Arial"/>
          <w:sz w:val="28"/>
          <w:szCs w:val="28"/>
        </w:rPr>
      </w:pPr>
    </w:p>
    <w:p w14:paraId="1C8CDDE8" w14:textId="77777777" w:rsidR="00FE70B6" w:rsidRDefault="00FE70B6" w:rsidP="005D2F74">
      <w:pPr>
        <w:jc w:val="center"/>
        <w:rPr>
          <w:rFonts w:ascii="Arial" w:hAnsi="Arial" w:cs="Arial"/>
          <w:sz w:val="28"/>
          <w:szCs w:val="28"/>
        </w:rPr>
      </w:pPr>
    </w:p>
    <w:p w14:paraId="6329DBBB" w14:textId="59B78247" w:rsidR="00480AE8" w:rsidRDefault="00480AE8" w:rsidP="005D2F74">
      <w:pPr>
        <w:jc w:val="center"/>
        <w:rPr>
          <w:rFonts w:ascii="Arial" w:hAnsi="Arial" w:cs="Arial"/>
          <w:sz w:val="28"/>
          <w:szCs w:val="28"/>
        </w:rPr>
      </w:pPr>
    </w:p>
    <w:p w14:paraId="700DB1F9" w14:textId="69115BEC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5A00551C" w14:textId="59CDEDFC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4C2FBC14" w14:textId="5E4F3BCE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20B6474C" w14:textId="77777777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1744AA64" w14:textId="77777777" w:rsidR="0091187C" w:rsidRDefault="0091187C" w:rsidP="005D2F74">
      <w:pPr>
        <w:jc w:val="center"/>
        <w:rPr>
          <w:rFonts w:ascii="Arial" w:hAnsi="Arial" w:cs="Arial"/>
          <w:sz w:val="28"/>
          <w:szCs w:val="28"/>
        </w:rPr>
      </w:pPr>
    </w:p>
    <w:p w14:paraId="1FB46391" w14:textId="77777777" w:rsidR="00946139" w:rsidRDefault="00946139" w:rsidP="005D2F74">
      <w:pPr>
        <w:jc w:val="center"/>
        <w:rPr>
          <w:rFonts w:ascii="Arial" w:hAnsi="Arial" w:cs="Arial"/>
          <w:sz w:val="28"/>
          <w:szCs w:val="28"/>
        </w:rPr>
      </w:pPr>
    </w:p>
    <w:p w14:paraId="57DF7597" w14:textId="77777777" w:rsidR="005D2F74" w:rsidRPr="00C742CF" w:rsidRDefault="005D2F74" w:rsidP="005D2F74">
      <w:pPr>
        <w:jc w:val="center"/>
        <w:rPr>
          <w:rFonts w:ascii="Arial" w:hAnsi="Arial" w:cs="Arial"/>
          <w:sz w:val="28"/>
          <w:szCs w:val="28"/>
        </w:rPr>
      </w:pPr>
      <w:r w:rsidRPr="00C742CF">
        <w:rPr>
          <w:rFonts w:ascii="Arial" w:hAnsi="Arial" w:cs="Arial"/>
          <w:sz w:val="28"/>
          <w:szCs w:val="28"/>
        </w:rPr>
        <w:t xml:space="preserve">Číslo </w:t>
      </w:r>
      <w:r>
        <w:rPr>
          <w:rFonts w:ascii="Arial" w:hAnsi="Arial" w:cs="Arial"/>
          <w:sz w:val="28"/>
          <w:szCs w:val="28"/>
        </w:rPr>
        <w:t>projektu</w:t>
      </w:r>
      <w:r w:rsidRPr="00C742CF">
        <w:rPr>
          <w:rFonts w:ascii="Arial" w:hAnsi="Arial" w:cs="Arial"/>
          <w:sz w:val="28"/>
          <w:szCs w:val="28"/>
        </w:rPr>
        <w:t xml:space="preserve"> </w:t>
      </w:r>
    </w:p>
    <w:p w14:paraId="32AF07D6" w14:textId="5ED8DFE2" w:rsidR="005D2F74" w:rsidRDefault="00C8239C" w:rsidP="005D2F74">
      <w:pPr>
        <w:spacing w:after="240"/>
        <w:jc w:val="center"/>
        <w:rPr>
          <w:rFonts w:ascii="Arial" w:hAnsi="Arial" w:cs="Arial"/>
          <w:sz w:val="28"/>
          <w:szCs w:val="28"/>
        </w:rPr>
      </w:pPr>
      <w:r w:rsidRPr="00C8239C">
        <w:rPr>
          <w:rFonts w:ascii="Arial" w:hAnsi="Arial" w:cs="Arial"/>
          <w:sz w:val="28"/>
          <w:szCs w:val="28"/>
        </w:rPr>
        <w:t>2022030621</w:t>
      </w:r>
      <w:r w:rsidR="0091187C">
        <w:rPr>
          <w:rFonts w:ascii="Arial" w:hAnsi="Arial" w:cs="Arial"/>
          <w:sz w:val="28"/>
          <w:szCs w:val="28"/>
        </w:rPr>
        <w:t xml:space="preserve"> </w:t>
      </w:r>
      <w:r w:rsidR="00480AE8">
        <w:rPr>
          <w:rFonts w:ascii="Arial" w:hAnsi="Arial" w:cs="Arial"/>
          <w:sz w:val="28"/>
          <w:szCs w:val="28"/>
        </w:rPr>
        <w:t>- D</w:t>
      </w:r>
      <w:r w:rsidR="00375852">
        <w:rPr>
          <w:rFonts w:ascii="Arial" w:hAnsi="Arial" w:cs="Arial"/>
          <w:sz w:val="28"/>
          <w:szCs w:val="28"/>
        </w:rPr>
        <w:t>PS</w:t>
      </w:r>
    </w:p>
    <w:p w14:paraId="5D6797EB" w14:textId="210712B7" w:rsidR="005D2F74" w:rsidRPr="004A1147" w:rsidRDefault="003947FE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br/>
      </w:r>
      <w:r w:rsidR="00480AE8">
        <w:rPr>
          <w:rFonts w:ascii="Arial" w:hAnsi="Arial" w:cs="Arial"/>
          <w:b/>
          <w:sz w:val="28"/>
          <w:szCs w:val="28"/>
        </w:rPr>
        <w:t>1</w:t>
      </w:r>
      <w:r w:rsidR="005D2F74" w:rsidRPr="004A1147">
        <w:rPr>
          <w:rFonts w:ascii="Arial" w:hAnsi="Arial" w:cs="Arial"/>
          <w:b/>
          <w:sz w:val="28"/>
          <w:szCs w:val="28"/>
        </w:rPr>
        <w:t>/ Úvod</w:t>
      </w:r>
    </w:p>
    <w:p w14:paraId="6A3BF6FF" w14:textId="77777777" w:rsidR="005D2F74" w:rsidRPr="004A1147" w:rsidRDefault="00667B28" w:rsidP="005D2F74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/>
      </w:r>
      <w:r w:rsidR="005D2F74" w:rsidRPr="004A1147">
        <w:rPr>
          <w:rFonts w:ascii="Arial" w:hAnsi="Arial" w:cs="Arial"/>
          <w:b/>
          <w:szCs w:val="24"/>
        </w:rPr>
        <w:t>Strany zúčastněné na projektu a výstavbě:</w:t>
      </w:r>
    </w:p>
    <w:p w14:paraId="6D26489D" w14:textId="73AB1AB5" w:rsidR="00C8239C" w:rsidRDefault="00985525" w:rsidP="00C8239C">
      <w:pPr>
        <w:ind w:left="708"/>
        <w:rPr>
          <w:rFonts w:ascii="Arial" w:hAnsi="Arial" w:cs="Arial"/>
          <w:szCs w:val="24"/>
        </w:rPr>
      </w:pPr>
      <w:r w:rsidRPr="003B50D2">
        <w:rPr>
          <w:rFonts w:ascii="Arial" w:hAnsi="Arial" w:cs="Arial"/>
          <w:szCs w:val="24"/>
        </w:rPr>
        <w:t>Investor</w:t>
      </w:r>
      <w:r w:rsidR="0034607E">
        <w:rPr>
          <w:rFonts w:ascii="Arial" w:hAnsi="Arial" w:cs="Arial"/>
          <w:szCs w:val="24"/>
        </w:rPr>
        <w:t xml:space="preserve">: </w:t>
      </w:r>
      <w:r w:rsidR="00C8239C" w:rsidRPr="00C8239C">
        <w:rPr>
          <w:rFonts w:ascii="Arial" w:hAnsi="Arial" w:cs="Arial"/>
          <w:szCs w:val="24"/>
        </w:rPr>
        <w:t>Statutární město Frýdek-Místek</w:t>
      </w:r>
      <w:r w:rsidR="00C8239C">
        <w:rPr>
          <w:rFonts w:ascii="Arial" w:hAnsi="Arial" w:cs="Arial"/>
          <w:szCs w:val="24"/>
        </w:rPr>
        <w:t xml:space="preserve">, </w:t>
      </w:r>
      <w:r w:rsidR="00C8239C" w:rsidRPr="00C8239C">
        <w:rPr>
          <w:rFonts w:ascii="Arial" w:hAnsi="Arial" w:cs="Arial"/>
          <w:szCs w:val="24"/>
        </w:rPr>
        <w:t>Radniční 1148, Frýdek-Místek, 738 01</w:t>
      </w:r>
    </w:p>
    <w:p w14:paraId="4E2A7187" w14:textId="4CC2EDB6" w:rsidR="005D2F74" w:rsidRPr="003B50D2" w:rsidRDefault="005D2F74" w:rsidP="00C8239C">
      <w:pPr>
        <w:ind w:left="708"/>
        <w:rPr>
          <w:rFonts w:ascii="Arial" w:hAnsi="Arial" w:cs="Arial"/>
          <w:szCs w:val="24"/>
        </w:rPr>
      </w:pPr>
      <w:r w:rsidRPr="003B50D2">
        <w:rPr>
          <w:rFonts w:ascii="Arial" w:hAnsi="Arial" w:cs="Arial"/>
          <w:szCs w:val="24"/>
        </w:rPr>
        <w:t xml:space="preserve">Zpracovatel projektové dokumentace: </w:t>
      </w:r>
      <w:r>
        <w:rPr>
          <w:rFonts w:ascii="Arial" w:hAnsi="Arial" w:cs="Arial"/>
          <w:szCs w:val="24"/>
        </w:rPr>
        <w:t>Klimša David, Budovatelská 461/17, 708 00 Ostrava – Poruba, IČ: 63055635, ČKAIT: 1103678</w:t>
      </w:r>
    </w:p>
    <w:p w14:paraId="4D5225DA" w14:textId="77777777" w:rsidR="005D2F74" w:rsidRDefault="005D2F74" w:rsidP="005D2F74">
      <w:pPr>
        <w:rPr>
          <w:rFonts w:ascii="Arial" w:hAnsi="Arial" w:cs="Arial"/>
          <w:szCs w:val="24"/>
        </w:rPr>
      </w:pPr>
    </w:p>
    <w:p w14:paraId="638305EB" w14:textId="77777777" w:rsidR="005D2F74" w:rsidRPr="004A1147" w:rsidRDefault="005D2F74" w:rsidP="005D2F74">
      <w:pPr>
        <w:rPr>
          <w:rFonts w:ascii="Arial" w:hAnsi="Arial" w:cs="Arial"/>
          <w:b/>
          <w:szCs w:val="24"/>
        </w:rPr>
      </w:pPr>
      <w:r w:rsidRPr="004A1147">
        <w:rPr>
          <w:rFonts w:ascii="Arial" w:hAnsi="Arial" w:cs="Arial"/>
          <w:b/>
          <w:szCs w:val="24"/>
        </w:rPr>
        <w:t>Účel projektu:</w:t>
      </w:r>
    </w:p>
    <w:p w14:paraId="3486ED86" w14:textId="60425E7C" w:rsidR="005D2F74" w:rsidRDefault="005D2F74" w:rsidP="005D2F74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Projekt řeší </w:t>
      </w:r>
      <w:r w:rsidR="006F62AE">
        <w:rPr>
          <w:rFonts w:ascii="Arial" w:hAnsi="Arial" w:cs="Arial"/>
          <w:szCs w:val="24"/>
        </w:rPr>
        <w:t xml:space="preserve">veřejné osvětlení </w:t>
      </w:r>
      <w:r w:rsidR="00C8239C">
        <w:rPr>
          <w:rFonts w:ascii="Arial" w:hAnsi="Arial" w:cs="Arial"/>
          <w:szCs w:val="24"/>
        </w:rPr>
        <w:t>parkoviště</w:t>
      </w:r>
      <w:r w:rsidR="006F62AE">
        <w:rPr>
          <w:rFonts w:ascii="Arial" w:hAnsi="Arial" w:cs="Arial"/>
          <w:szCs w:val="24"/>
        </w:rPr>
        <w:t>.</w:t>
      </w:r>
    </w:p>
    <w:p w14:paraId="37530FC3" w14:textId="77777777" w:rsidR="00D708F3" w:rsidRDefault="00D708F3" w:rsidP="005D2F74">
      <w:pPr>
        <w:ind w:left="708"/>
        <w:rPr>
          <w:rFonts w:ascii="Arial" w:hAnsi="Arial" w:cs="Arial"/>
          <w:szCs w:val="24"/>
        </w:rPr>
      </w:pPr>
    </w:p>
    <w:p w14:paraId="08907CC4" w14:textId="77777777" w:rsidR="005D2F74" w:rsidRDefault="005D2F74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2</w:t>
      </w:r>
      <w:r w:rsidRPr="004A1147">
        <w:rPr>
          <w:rFonts w:ascii="Arial" w:hAnsi="Arial" w:cs="Arial"/>
          <w:b/>
          <w:sz w:val="28"/>
          <w:szCs w:val="28"/>
        </w:rPr>
        <w:t xml:space="preserve">/ </w:t>
      </w:r>
      <w:r>
        <w:rPr>
          <w:rFonts w:ascii="Arial" w:hAnsi="Arial" w:cs="Arial"/>
          <w:b/>
          <w:sz w:val="28"/>
          <w:szCs w:val="28"/>
        </w:rPr>
        <w:t>Údaje o projektu</w:t>
      </w:r>
    </w:p>
    <w:p w14:paraId="2A0F2546" w14:textId="77777777" w:rsidR="005D2F74" w:rsidRPr="0042232A" w:rsidRDefault="005D2F74" w:rsidP="005D2F74">
      <w:pPr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br/>
      </w:r>
      <w:r w:rsidRPr="0042232A">
        <w:rPr>
          <w:rFonts w:ascii="Arial" w:hAnsi="Arial" w:cs="Arial"/>
          <w:b/>
          <w:szCs w:val="24"/>
        </w:rPr>
        <w:t>Použité podklady:</w:t>
      </w:r>
    </w:p>
    <w:p w14:paraId="2215BF81" w14:textId="77777777" w:rsidR="005D2F74" w:rsidRDefault="00985525" w:rsidP="00517561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stavební projekt</w:t>
      </w:r>
    </w:p>
    <w:p w14:paraId="37607FDF" w14:textId="77777777" w:rsidR="005D2F74" w:rsidRDefault="005D2F74" w:rsidP="005D2F74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ČSN</w:t>
      </w:r>
    </w:p>
    <w:p w14:paraId="0C1656D8" w14:textId="77777777" w:rsidR="005D2F74" w:rsidRDefault="005D2F74" w:rsidP="005D2F74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katalogy výrobců</w:t>
      </w:r>
    </w:p>
    <w:p w14:paraId="500E6539" w14:textId="77777777" w:rsidR="00E04665" w:rsidRDefault="00E04665" w:rsidP="00E04665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protokol o určení vnějších vlivů</w:t>
      </w:r>
    </w:p>
    <w:p w14:paraId="534E23DB" w14:textId="77777777" w:rsidR="00985525" w:rsidRPr="00E04665" w:rsidRDefault="00985525" w:rsidP="00E04665">
      <w:pPr>
        <w:pStyle w:val="Odstavecseseznamem"/>
        <w:numPr>
          <w:ilvl w:val="0"/>
          <w:numId w:val="5"/>
        </w:num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PBŘ</w:t>
      </w:r>
    </w:p>
    <w:p w14:paraId="77C274D4" w14:textId="77777777" w:rsidR="005D2F74" w:rsidRPr="0042232A" w:rsidRDefault="005D2F74" w:rsidP="005D2F74">
      <w:pPr>
        <w:rPr>
          <w:rFonts w:ascii="Arial" w:hAnsi="Arial" w:cs="Arial"/>
          <w:b/>
          <w:szCs w:val="24"/>
        </w:rPr>
      </w:pPr>
      <w:r w:rsidRPr="0042232A">
        <w:rPr>
          <w:rFonts w:ascii="Arial" w:hAnsi="Arial" w:cs="Arial"/>
          <w:b/>
          <w:szCs w:val="24"/>
        </w:rPr>
        <w:t>Členění projektové dokumentace:</w:t>
      </w:r>
    </w:p>
    <w:p w14:paraId="7A08D4E9" w14:textId="6D2FB4BA" w:rsidR="005D2F74" w:rsidRDefault="008C7D1E" w:rsidP="005D2F74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D.1.4.</w:t>
      </w:r>
      <w:r w:rsidR="004E593E">
        <w:rPr>
          <w:rFonts w:ascii="Arial" w:hAnsi="Arial" w:cs="Arial"/>
          <w:szCs w:val="24"/>
        </w:rPr>
        <w:t>4</w:t>
      </w:r>
      <w:r>
        <w:rPr>
          <w:rFonts w:ascii="Arial" w:hAnsi="Arial" w:cs="Arial"/>
          <w:szCs w:val="24"/>
        </w:rPr>
        <w:t xml:space="preserve">: </w:t>
      </w:r>
      <w:r w:rsidR="004E593E">
        <w:rPr>
          <w:rFonts w:ascii="Arial" w:hAnsi="Arial" w:cs="Arial"/>
          <w:szCs w:val="24"/>
        </w:rPr>
        <w:t>Veřejné osvětlení</w:t>
      </w:r>
    </w:p>
    <w:p w14:paraId="3FDCDE10" w14:textId="77777777" w:rsidR="005D2F74" w:rsidRDefault="005D2F74" w:rsidP="005D2F74">
      <w:pPr>
        <w:rPr>
          <w:rFonts w:ascii="Arial" w:hAnsi="Arial" w:cs="Arial"/>
          <w:szCs w:val="24"/>
        </w:rPr>
      </w:pPr>
    </w:p>
    <w:p w14:paraId="173FE98D" w14:textId="77777777" w:rsidR="005D2F74" w:rsidRPr="00A67128" w:rsidRDefault="005D2F74" w:rsidP="005D2F74">
      <w:pPr>
        <w:rPr>
          <w:rFonts w:ascii="Arial" w:hAnsi="Arial" w:cs="Arial"/>
          <w:b/>
          <w:szCs w:val="24"/>
        </w:rPr>
      </w:pPr>
      <w:r w:rsidRPr="00A67128">
        <w:rPr>
          <w:rFonts w:ascii="Arial" w:hAnsi="Arial" w:cs="Arial"/>
          <w:b/>
          <w:szCs w:val="24"/>
        </w:rPr>
        <w:t>Rozsah a hranice projektu:</w:t>
      </w:r>
    </w:p>
    <w:p w14:paraId="09EF829E" w14:textId="23CE52C1" w:rsidR="005D2F74" w:rsidRDefault="00C66349" w:rsidP="005D2F74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Počátkem je </w:t>
      </w:r>
      <w:r w:rsidR="004E593E">
        <w:rPr>
          <w:rFonts w:ascii="Arial" w:hAnsi="Arial" w:cs="Arial"/>
          <w:szCs w:val="24"/>
        </w:rPr>
        <w:t>napojení RVO na distribuční rozvod, koncem SB.</w:t>
      </w:r>
    </w:p>
    <w:p w14:paraId="4472AA4F" w14:textId="77777777" w:rsidR="005D2F74" w:rsidRDefault="005D2F74" w:rsidP="005D2F74">
      <w:pPr>
        <w:rPr>
          <w:rFonts w:ascii="Arial" w:hAnsi="Arial" w:cs="Arial"/>
          <w:szCs w:val="24"/>
        </w:rPr>
      </w:pPr>
    </w:p>
    <w:p w14:paraId="7DFC7A67" w14:textId="77777777" w:rsidR="005D2F74" w:rsidRPr="00A67128" w:rsidRDefault="005D2F74" w:rsidP="005D2F74">
      <w:pPr>
        <w:rPr>
          <w:rFonts w:ascii="Arial" w:hAnsi="Arial" w:cs="Arial"/>
          <w:b/>
          <w:szCs w:val="24"/>
        </w:rPr>
      </w:pPr>
      <w:r w:rsidRPr="00A67128">
        <w:rPr>
          <w:rFonts w:ascii="Arial" w:hAnsi="Arial" w:cs="Arial"/>
          <w:b/>
          <w:szCs w:val="24"/>
        </w:rPr>
        <w:t>Použité normy a předpisy:</w:t>
      </w:r>
    </w:p>
    <w:p w14:paraId="59F0BC39" w14:textId="0345936D" w:rsidR="005D2F74" w:rsidRDefault="005D2F74" w:rsidP="005D2F74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Projektová dokumentace je zpracována dle zákonů, vyhlášek a ČSN</w:t>
      </w:r>
      <w:r w:rsidRPr="002B6956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platných v době vypracování projektu. Ochrana před úrazem el. proudem je v souladu s </w:t>
      </w:r>
      <w:r>
        <w:rPr>
          <w:rFonts w:ascii="Arial" w:hAnsi="Arial" w:cs="Arial"/>
          <w:szCs w:val="24"/>
        </w:rPr>
        <w:br/>
      </w:r>
      <w:r w:rsidR="004E593E" w:rsidRPr="00AC1574">
        <w:rPr>
          <w:rFonts w:ascii="Arial" w:hAnsi="Arial" w:cs="Arial"/>
          <w:sz w:val="22"/>
          <w:szCs w:val="22"/>
        </w:rPr>
        <w:t>PNE 33 0000-1 ed.</w:t>
      </w:r>
      <w:r w:rsidR="004E593E">
        <w:rPr>
          <w:rFonts w:ascii="Arial" w:hAnsi="Arial" w:cs="Arial"/>
          <w:sz w:val="22"/>
          <w:szCs w:val="22"/>
        </w:rPr>
        <w:t>5</w:t>
      </w:r>
      <w:r>
        <w:rPr>
          <w:rFonts w:ascii="Arial" w:hAnsi="Arial" w:cs="Arial"/>
          <w:szCs w:val="24"/>
        </w:rPr>
        <w:t xml:space="preserve">. Návrh světelných a napájecích obvodů odpovídá </w:t>
      </w:r>
      <w:r>
        <w:rPr>
          <w:rFonts w:ascii="Arial" w:hAnsi="Arial" w:cs="Arial"/>
          <w:szCs w:val="24"/>
        </w:rPr>
        <w:br/>
        <w:t xml:space="preserve">ČSN 33 2000-5-52 </w:t>
      </w:r>
      <w:proofErr w:type="spellStart"/>
      <w:r>
        <w:rPr>
          <w:rFonts w:ascii="Arial" w:hAnsi="Arial" w:cs="Arial"/>
          <w:szCs w:val="24"/>
        </w:rPr>
        <w:t>ed</w:t>
      </w:r>
      <w:proofErr w:type="spellEnd"/>
      <w:r>
        <w:rPr>
          <w:rFonts w:ascii="Arial" w:hAnsi="Arial" w:cs="Arial"/>
          <w:szCs w:val="24"/>
        </w:rPr>
        <w:t>. 2.</w:t>
      </w:r>
      <w:r w:rsidR="008E6651">
        <w:rPr>
          <w:rFonts w:ascii="Arial" w:hAnsi="Arial" w:cs="Arial"/>
          <w:szCs w:val="24"/>
        </w:rPr>
        <w:t xml:space="preserve"> Návrh </w:t>
      </w:r>
      <w:r w:rsidR="004E593E">
        <w:rPr>
          <w:rFonts w:ascii="Arial" w:hAnsi="Arial" w:cs="Arial"/>
          <w:szCs w:val="24"/>
        </w:rPr>
        <w:t>osvětlení odpovídá Č</w:t>
      </w:r>
      <w:r w:rsidR="004E593E" w:rsidRPr="004E593E">
        <w:rPr>
          <w:rFonts w:ascii="Arial" w:hAnsi="Arial" w:cs="Arial"/>
          <w:szCs w:val="24"/>
        </w:rPr>
        <w:t>SN CEN_TR 13201</w:t>
      </w:r>
      <w:r w:rsidR="004E593E">
        <w:rPr>
          <w:rFonts w:ascii="Arial" w:hAnsi="Arial" w:cs="Arial"/>
          <w:szCs w:val="24"/>
        </w:rPr>
        <w:t>.</w:t>
      </w:r>
    </w:p>
    <w:p w14:paraId="0371CBD3" w14:textId="77777777" w:rsidR="00D708F3" w:rsidRDefault="00D708F3" w:rsidP="005D2F74">
      <w:pPr>
        <w:ind w:left="708"/>
        <w:rPr>
          <w:rFonts w:ascii="Arial" w:hAnsi="Arial" w:cs="Arial"/>
          <w:szCs w:val="24"/>
        </w:rPr>
      </w:pPr>
    </w:p>
    <w:p w14:paraId="3FA50D75" w14:textId="77777777" w:rsidR="005D2F74" w:rsidRPr="003B50D2" w:rsidRDefault="005D2F74" w:rsidP="005D2F74">
      <w:pPr>
        <w:rPr>
          <w:rFonts w:ascii="Arial" w:hAnsi="Arial" w:cs="Arial"/>
          <w:b/>
          <w:sz w:val="28"/>
          <w:szCs w:val="28"/>
        </w:rPr>
      </w:pPr>
      <w:r w:rsidRPr="003B50D2">
        <w:rPr>
          <w:rFonts w:ascii="Arial" w:hAnsi="Arial" w:cs="Arial"/>
          <w:b/>
          <w:sz w:val="28"/>
          <w:szCs w:val="28"/>
        </w:rPr>
        <w:t>3/ Základní technické údaje</w:t>
      </w:r>
    </w:p>
    <w:p w14:paraId="3A0216FF" w14:textId="3CF438BC" w:rsidR="005D2F74" w:rsidRDefault="00E910D4" w:rsidP="005D2F74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Cs w:val="24"/>
        </w:rPr>
        <w:br/>
      </w:r>
      <w:r w:rsidR="005D2F74" w:rsidRPr="003B50D2">
        <w:rPr>
          <w:rFonts w:ascii="Arial" w:hAnsi="Arial" w:cs="Arial"/>
          <w:b/>
          <w:szCs w:val="24"/>
        </w:rPr>
        <w:t>Napěťová soustava:</w:t>
      </w:r>
      <w:r w:rsidR="005D2F74">
        <w:rPr>
          <w:rFonts w:ascii="Arial" w:hAnsi="Arial" w:cs="Arial"/>
          <w:szCs w:val="24"/>
        </w:rPr>
        <w:tab/>
      </w:r>
    </w:p>
    <w:p w14:paraId="218F7981" w14:textId="31A3F62B" w:rsidR="00FF4534" w:rsidRDefault="00FF4534" w:rsidP="00FF4534">
      <w:pPr>
        <w:ind w:left="708"/>
        <w:rPr>
          <w:rFonts w:ascii="Arial" w:hAnsi="Arial" w:cs="Arial"/>
          <w:sz w:val="22"/>
          <w:szCs w:val="22"/>
        </w:rPr>
      </w:pPr>
      <w:r w:rsidRPr="00C66349">
        <w:rPr>
          <w:rFonts w:ascii="Arial" w:hAnsi="Arial" w:cs="Arial"/>
          <w:sz w:val="22"/>
          <w:szCs w:val="22"/>
        </w:rPr>
        <w:t xml:space="preserve">3 </w:t>
      </w:r>
      <w:r>
        <w:rPr>
          <w:rFonts w:ascii="Arial" w:hAnsi="Arial" w:cs="Arial"/>
          <w:sz w:val="22"/>
          <w:szCs w:val="22"/>
        </w:rPr>
        <w:t>PEN</w:t>
      </w:r>
      <w:r w:rsidRPr="00C66349">
        <w:rPr>
          <w:rFonts w:ascii="Arial" w:hAnsi="Arial" w:cs="Arial"/>
          <w:sz w:val="22"/>
          <w:szCs w:val="22"/>
        </w:rPr>
        <w:t xml:space="preserve"> AC 50 Hz, 400/230 V TN-C po </w:t>
      </w:r>
      <w:r>
        <w:rPr>
          <w:rFonts w:ascii="Arial" w:hAnsi="Arial" w:cs="Arial"/>
          <w:sz w:val="22"/>
          <w:szCs w:val="22"/>
        </w:rPr>
        <w:t>SB</w:t>
      </w:r>
      <w:r w:rsidRPr="00C66349">
        <w:rPr>
          <w:rFonts w:ascii="Arial" w:hAnsi="Arial" w:cs="Arial"/>
          <w:sz w:val="22"/>
          <w:szCs w:val="22"/>
        </w:rPr>
        <w:t xml:space="preserve">. Za </w:t>
      </w:r>
      <w:r>
        <w:rPr>
          <w:rFonts w:ascii="Arial" w:hAnsi="Arial" w:cs="Arial"/>
          <w:sz w:val="22"/>
          <w:szCs w:val="22"/>
        </w:rPr>
        <w:t>SB</w:t>
      </w:r>
      <w:r w:rsidRPr="00C66349">
        <w:rPr>
          <w:rFonts w:ascii="Arial" w:hAnsi="Arial" w:cs="Arial"/>
          <w:sz w:val="22"/>
          <w:szCs w:val="22"/>
        </w:rPr>
        <w:t xml:space="preserve"> 3 N+PE AC 50 Hz, 400/230 V</w:t>
      </w:r>
      <w:r>
        <w:rPr>
          <w:rFonts w:ascii="Arial" w:hAnsi="Arial" w:cs="Arial"/>
          <w:sz w:val="22"/>
          <w:szCs w:val="22"/>
        </w:rPr>
        <w:t> </w:t>
      </w:r>
      <w:r w:rsidRPr="00C66349">
        <w:rPr>
          <w:rFonts w:ascii="Arial" w:hAnsi="Arial" w:cs="Arial"/>
          <w:sz w:val="22"/>
          <w:szCs w:val="22"/>
        </w:rPr>
        <w:t>TN-S</w:t>
      </w:r>
    </w:p>
    <w:p w14:paraId="1834FBB1" w14:textId="26D5AB98" w:rsidR="00FF4534" w:rsidRPr="00C66349" w:rsidRDefault="00FF4534" w:rsidP="00FF4534">
      <w:pPr>
        <w:ind w:left="708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K rozdělení sítě z TN-C na TN-S dojde také v RVO.</w:t>
      </w:r>
    </w:p>
    <w:p w14:paraId="07D258A3" w14:textId="77777777" w:rsidR="005D2F74" w:rsidRDefault="005D2F74" w:rsidP="005D2F74">
      <w:pPr>
        <w:rPr>
          <w:rFonts w:ascii="Arial" w:hAnsi="Arial" w:cs="Arial"/>
          <w:b/>
          <w:szCs w:val="24"/>
        </w:rPr>
      </w:pPr>
    </w:p>
    <w:p w14:paraId="043F8EA4" w14:textId="77777777" w:rsidR="004E593E" w:rsidRPr="00AC1574" w:rsidRDefault="004E593E" w:rsidP="004E593E">
      <w:pPr>
        <w:ind w:right="-1"/>
        <w:jc w:val="both"/>
        <w:rPr>
          <w:rFonts w:ascii="Arial" w:hAnsi="Arial" w:cs="Arial"/>
          <w:b/>
        </w:rPr>
      </w:pPr>
      <w:r w:rsidRPr="00AC1574">
        <w:rPr>
          <w:rFonts w:ascii="Arial" w:hAnsi="Arial" w:cs="Arial"/>
          <w:b/>
        </w:rPr>
        <w:t xml:space="preserve">Určení vnějších vlivů dle PNE 330000-2: </w:t>
      </w:r>
    </w:p>
    <w:p w14:paraId="154FCBC0" w14:textId="77777777" w:rsidR="004E593E" w:rsidRPr="004E593E" w:rsidRDefault="004E593E" w:rsidP="004E593E">
      <w:pPr>
        <w:ind w:left="708"/>
        <w:rPr>
          <w:rFonts w:ascii="Arial" w:hAnsi="Arial" w:cs="Arial"/>
          <w:szCs w:val="24"/>
        </w:rPr>
      </w:pPr>
      <w:r w:rsidRPr="004E593E">
        <w:rPr>
          <w:rFonts w:ascii="Arial" w:hAnsi="Arial" w:cs="Arial"/>
          <w:szCs w:val="24"/>
        </w:rPr>
        <w:t>Standardní vnější vlivy: AA8, AB8, AC1, AD4, AN3, AP1, AQ3, BA1, BB2, BC2, BD1, BE1, CA1, CB1</w:t>
      </w:r>
    </w:p>
    <w:p w14:paraId="314831A2" w14:textId="77777777" w:rsidR="004E593E" w:rsidRPr="004E593E" w:rsidRDefault="004E593E" w:rsidP="004E593E">
      <w:pPr>
        <w:ind w:left="708"/>
        <w:rPr>
          <w:rFonts w:ascii="Arial" w:hAnsi="Arial" w:cs="Arial"/>
          <w:szCs w:val="24"/>
        </w:rPr>
      </w:pPr>
      <w:r w:rsidRPr="004E593E">
        <w:rPr>
          <w:rFonts w:ascii="Arial" w:hAnsi="Arial" w:cs="Arial"/>
          <w:szCs w:val="24"/>
        </w:rPr>
        <w:t>Variabilní vnější vlivy: AE1, AF1, AG1, AH1, AK1, AL1, AM1, AS2, AT2</w:t>
      </w:r>
    </w:p>
    <w:p w14:paraId="39A4E620" w14:textId="77777777" w:rsidR="004E593E" w:rsidRPr="004E593E" w:rsidRDefault="004E593E" w:rsidP="004E593E">
      <w:pPr>
        <w:ind w:left="708"/>
        <w:rPr>
          <w:rFonts w:ascii="Arial" w:hAnsi="Arial" w:cs="Arial"/>
          <w:szCs w:val="24"/>
        </w:rPr>
      </w:pPr>
      <w:r w:rsidRPr="004E593E">
        <w:rPr>
          <w:rFonts w:ascii="Arial" w:hAnsi="Arial" w:cs="Arial"/>
          <w:szCs w:val="24"/>
        </w:rPr>
        <w:t xml:space="preserve">V PNE 33 2000-2 navíc zavedeny vlivy námrazy N, které jsou odvozeny od parametrů námrazových </w:t>
      </w:r>
      <w:proofErr w:type="spellStart"/>
      <w:r w:rsidRPr="004E593E">
        <w:rPr>
          <w:rFonts w:ascii="Arial" w:hAnsi="Arial" w:cs="Arial"/>
          <w:szCs w:val="24"/>
        </w:rPr>
        <w:t>mezioblastí</w:t>
      </w:r>
      <w:proofErr w:type="spellEnd"/>
      <w:r w:rsidRPr="004E593E">
        <w:rPr>
          <w:rFonts w:ascii="Arial" w:hAnsi="Arial" w:cs="Arial"/>
          <w:szCs w:val="24"/>
        </w:rPr>
        <w:t xml:space="preserve"> dle ČSN EN 50 341- 3-19, v našem případě se jedná o námrazovou oblast označenou N0, kategorie terénu III, větrová oblast II.</w:t>
      </w:r>
    </w:p>
    <w:p w14:paraId="14C79AF0" w14:textId="77777777" w:rsidR="004E593E" w:rsidRDefault="004E593E" w:rsidP="005D2F74">
      <w:pPr>
        <w:rPr>
          <w:rFonts w:ascii="Arial" w:hAnsi="Arial" w:cs="Arial"/>
          <w:b/>
          <w:szCs w:val="24"/>
        </w:rPr>
      </w:pPr>
    </w:p>
    <w:p w14:paraId="2C834FD0" w14:textId="77777777" w:rsidR="004E593E" w:rsidRPr="00AC1574" w:rsidRDefault="004E593E" w:rsidP="004E593E">
      <w:pPr>
        <w:ind w:right="-1"/>
        <w:jc w:val="both"/>
        <w:rPr>
          <w:rFonts w:ascii="Arial" w:hAnsi="Arial" w:cs="Arial"/>
          <w:b/>
        </w:rPr>
      </w:pPr>
      <w:r w:rsidRPr="00AC1574">
        <w:rPr>
          <w:rFonts w:ascii="Arial" w:hAnsi="Arial" w:cs="Arial"/>
          <w:b/>
        </w:rPr>
        <w:t>Ochrana před úrazem elektrickým proudem:</w:t>
      </w:r>
    </w:p>
    <w:p w14:paraId="4499AB10" w14:textId="77777777" w:rsidR="004E593E" w:rsidRPr="00AC1574" w:rsidRDefault="004E593E" w:rsidP="004E593E">
      <w:pPr>
        <w:ind w:left="708" w:right="-1"/>
        <w:jc w:val="both"/>
        <w:rPr>
          <w:rFonts w:ascii="Arial" w:hAnsi="Arial" w:cs="Arial"/>
          <w:sz w:val="22"/>
          <w:szCs w:val="22"/>
        </w:rPr>
      </w:pPr>
      <w:r w:rsidRPr="00AC1574">
        <w:rPr>
          <w:rFonts w:ascii="Arial" w:hAnsi="Arial" w:cs="Arial"/>
          <w:sz w:val="22"/>
          <w:szCs w:val="22"/>
        </w:rPr>
        <w:t>Pro část NN: dle PNE 33 0000-1 ed.5:</w:t>
      </w:r>
    </w:p>
    <w:p w14:paraId="5644701C" w14:textId="77777777" w:rsidR="004E593E" w:rsidRPr="00AC1574" w:rsidRDefault="004E593E" w:rsidP="004E593E">
      <w:pPr>
        <w:ind w:left="708" w:right="-1"/>
        <w:jc w:val="both"/>
        <w:rPr>
          <w:rFonts w:ascii="Arial" w:hAnsi="Arial" w:cs="Arial"/>
          <w:sz w:val="22"/>
          <w:szCs w:val="22"/>
        </w:rPr>
      </w:pPr>
      <w:r w:rsidRPr="00AC1574">
        <w:rPr>
          <w:rFonts w:ascii="Arial" w:hAnsi="Arial" w:cs="Arial"/>
          <w:sz w:val="22"/>
          <w:szCs w:val="22"/>
        </w:rPr>
        <w:t>- ochranné opatření: aut. odpojení od zdroje v síti TN</w:t>
      </w:r>
    </w:p>
    <w:p w14:paraId="1A8DC036" w14:textId="77777777" w:rsidR="004E593E" w:rsidRPr="00AC1574" w:rsidRDefault="004E593E" w:rsidP="004E593E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ind w:left="1559" w:right="-1"/>
        <w:jc w:val="both"/>
        <w:textAlignment w:val="baseline"/>
        <w:rPr>
          <w:rFonts w:ascii="Arial" w:hAnsi="Arial" w:cs="Arial"/>
          <w:sz w:val="22"/>
          <w:szCs w:val="22"/>
        </w:rPr>
      </w:pPr>
      <w:r w:rsidRPr="00AC1574">
        <w:rPr>
          <w:rFonts w:ascii="Arial" w:hAnsi="Arial" w:cs="Arial"/>
          <w:sz w:val="22"/>
          <w:szCs w:val="22"/>
        </w:rPr>
        <w:t>základní ochrana: základní izolace živých částí</w:t>
      </w:r>
    </w:p>
    <w:p w14:paraId="4B138985" w14:textId="77777777" w:rsidR="004E593E" w:rsidRPr="00AC1574" w:rsidRDefault="004E593E" w:rsidP="004E593E">
      <w:pPr>
        <w:widowControl w:val="0"/>
        <w:numPr>
          <w:ilvl w:val="0"/>
          <w:numId w:val="17"/>
        </w:numPr>
        <w:overflowPunct w:val="0"/>
        <w:autoSpaceDE w:val="0"/>
        <w:autoSpaceDN w:val="0"/>
        <w:adjustRightInd w:val="0"/>
        <w:ind w:left="1559" w:right="-1"/>
        <w:jc w:val="both"/>
        <w:textAlignment w:val="baseline"/>
        <w:rPr>
          <w:rFonts w:ascii="Arial" w:hAnsi="Arial" w:cs="Arial"/>
          <w:sz w:val="22"/>
          <w:szCs w:val="22"/>
        </w:rPr>
      </w:pPr>
      <w:r w:rsidRPr="00AC1574">
        <w:rPr>
          <w:rFonts w:ascii="Arial" w:hAnsi="Arial" w:cs="Arial"/>
          <w:sz w:val="22"/>
          <w:szCs w:val="22"/>
        </w:rPr>
        <w:t>základní ochrana: přepážky, kryty</w:t>
      </w:r>
    </w:p>
    <w:p w14:paraId="0AF9352D" w14:textId="77777777" w:rsidR="005D2F74" w:rsidRDefault="005D2F74" w:rsidP="005D2F74">
      <w:pPr>
        <w:ind w:left="708"/>
        <w:rPr>
          <w:rFonts w:ascii="Arial" w:hAnsi="Arial" w:cs="Arial"/>
          <w:b/>
          <w:sz w:val="28"/>
          <w:szCs w:val="28"/>
        </w:rPr>
      </w:pPr>
    </w:p>
    <w:p w14:paraId="6C0DDA8A" w14:textId="77777777" w:rsidR="004E593E" w:rsidRDefault="004E593E" w:rsidP="005D2F74">
      <w:pPr>
        <w:rPr>
          <w:rFonts w:ascii="Arial" w:hAnsi="Arial" w:cs="Arial"/>
          <w:b/>
          <w:sz w:val="28"/>
          <w:szCs w:val="28"/>
        </w:rPr>
      </w:pPr>
    </w:p>
    <w:p w14:paraId="54B10EA7" w14:textId="77777777" w:rsidR="004E593E" w:rsidRDefault="004E593E" w:rsidP="005D2F74">
      <w:pPr>
        <w:rPr>
          <w:rFonts w:ascii="Arial" w:hAnsi="Arial" w:cs="Arial"/>
          <w:b/>
          <w:sz w:val="28"/>
          <w:szCs w:val="28"/>
        </w:rPr>
      </w:pPr>
    </w:p>
    <w:p w14:paraId="1579BEAA" w14:textId="4630AEDC" w:rsidR="005D2F74" w:rsidRPr="003B50D2" w:rsidRDefault="005D2F74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4</w:t>
      </w:r>
      <w:r w:rsidRPr="003B50D2">
        <w:rPr>
          <w:rFonts w:ascii="Arial" w:hAnsi="Arial" w:cs="Arial"/>
          <w:b/>
          <w:sz w:val="28"/>
          <w:szCs w:val="28"/>
        </w:rPr>
        <w:t xml:space="preserve">/ </w:t>
      </w:r>
      <w:r>
        <w:rPr>
          <w:rFonts w:ascii="Arial" w:hAnsi="Arial" w:cs="Arial"/>
          <w:b/>
          <w:sz w:val="28"/>
          <w:szCs w:val="28"/>
        </w:rPr>
        <w:t>Technický popis</w:t>
      </w:r>
    </w:p>
    <w:p w14:paraId="7A9445E3" w14:textId="00314C02" w:rsidR="005D2F74" w:rsidRPr="004C5C3F" w:rsidRDefault="00667B28" w:rsidP="005D2F74">
      <w:pPr>
        <w:rPr>
          <w:rFonts w:ascii="Arial" w:hAnsi="Arial" w:cs="Arial"/>
          <w:szCs w:val="24"/>
        </w:rPr>
      </w:pPr>
      <w:r w:rsidRPr="00875F71">
        <w:rPr>
          <w:rFonts w:ascii="Arial" w:hAnsi="Arial" w:cs="Arial"/>
          <w:b/>
          <w:sz w:val="16"/>
          <w:szCs w:val="16"/>
        </w:rPr>
        <w:br/>
      </w:r>
      <w:r w:rsidR="005D2F74">
        <w:rPr>
          <w:rFonts w:ascii="Arial" w:hAnsi="Arial" w:cs="Arial"/>
          <w:b/>
          <w:szCs w:val="24"/>
        </w:rPr>
        <w:t xml:space="preserve">4.1 Napojení </w:t>
      </w:r>
      <w:r w:rsidR="005D2F74" w:rsidRPr="004C5C3F">
        <w:rPr>
          <w:rFonts w:ascii="Arial" w:hAnsi="Arial" w:cs="Arial"/>
          <w:b/>
          <w:szCs w:val="24"/>
        </w:rPr>
        <w:t>na el. síť</w:t>
      </w:r>
      <w:r w:rsidR="005D2F74" w:rsidRPr="004C5C3F">
        <w:rPr>
          <w:rFonts w:ascii="Arial" w:hAnsi="Arial" w:cs="Arial"/>
          <w:szCs w:val="24"/>
        </w:rPr>
        <w:tab/>
      </w:r>
    </w:p>
    <w:p w14:paraId="254A1645" w14:textId="37BE1482" w:rsidR="00630D1C" w:rsidRDefault="00E910D4" w:rsidP="00D708F3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Osvětlení bude napájeno z</w:t>
      </w:r>
      <w:r w:rsidR="0064680C">
        <w:rPr>
          <w:rFonts w:ascii="Arial" w:hAnsi="Arial" w:cs="Arial"/>
          <w:szCs w:val="24"/>
        </w:rPr>
        <w:t> </w:t>
      </w:r>
      <w:r>
        <w:rPr>
          <w:rFonts w:ascii="Arial" w:hAnsi="Arial" w:cs="Arial"/>
          <w:szCs w:val="24"/>
        </w:rPr>
        <w:t xml:space="preserve">RVO. </w:t>
      </w:r>
      <w:r w:rsidR="0064680C">
        <w:rPr>
          <w:rFonts w:ascii="Arial" w:hAnsi="Arial" w:cs="Arial"/>
          <w:szCs w:val="24"/>
        </w:rPr>
        <w:t>Využití stávajícího přívodů</w:t>
      </w:r>
      <w:r w:rsidR="00B617B3">
        <w:rPr>
          <w:rFonts w:ascii="Arial" w:hAnsi="Arial" w:cs="Arial"/>
          <w:szCs w:val="24"/>
        </w:rPr>
        <w:t>.</w:t>
      </w:r>
      <w:bookmarkStart w:id="0" w:name="_GoBack"/>
      <w:bookmarkEnd w:id="0"/>
    </w:p>
    <w:p w14:paraId="264511D6" w14:textId="77777777" w:rsidR="005D2F74" w:rsidRDefault="005D2F74" w:rsidP="00D708F3">
      <w:pPr>
        <w:rPr>
          <w:rFonts w:ascii="Arial" w:hAnsi="Arial" w:cs="Arial"/>
          <w:szCs w:val="24"/>
        </w:rPr>
      </w:pPr>
      <w:r w:rsidRPr="00051A45">
        <w:rPr>
          <w:rFonts w:ascii="Arial" w:hAnsi="Arial" w:cs="Arial"/>
          <w:b/>
          <w:szCs w:val="24"/>
        </w:rPr>
        <w:t>4.</w:t>
      </w:r>
      <w:r>
        <w:rPr>
          <w:rFonts w:ascii="Arial" w:hAnsi="Arial" w:cs="Arial"/>
          <w:b/>
          <w:szCs w:val="24"/>
        </w:rPr>
        <w:t>2</w:t>
      </w:r>
      <w:r w:rsidRPr="00051A45">
        <w:rPr>
          <w:rFonts w:ascii="Arial" w:hAnsi="Arial" w:cs="Arial"/>
          <w:b/>
          <w:szCs w:val="24"/>
        </w:rPr>
        <w:t xml:space="preserve"> </w:t>
      </w:r>
      <w:r w:rsidRPr="00BD3FD5">
        <w:rPr>
          <w:rFonts w:ascii="Arial" w:hAnsi="Arial" w:cs="Arial"/>
          <w:b/>
          <w:szCs w:val="24"/>
        </w:rPr>
        <w:t>Rozvaděče</w:t>
      </w:r>
      <w:r>
        <w:rPr>
          <w:rFonts w:ascii="Arial" w:hAnsi="Arial" w:cs="Arial"/>
          <w:szCs w:val="24"/>
        </w:rPr>
        <w:tab/>
      </w:r>
    </w:p>
    <w:p w14:paraId="380036CE" w14:textId="45A15180" w:rsidR="00C02F9E" w:rsidRDefault="005F70C8" w:rsidP="007D6DB4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Stávající</w:t>
      </w:r>
    </w:p>
    <w:p w14:paraId="5A272B74" w14:textId="48A9E256" w:rsidR="008E413E" w:rsidRDefault="005D2F74" w:rsidP="00713B78">
      <w:pPr>
        <w:rPr>
          <w:rFonts w:ascii="Arial" w:hAnsi="Arial" w:cs="Arial"/>
          <w:szCs w:val="24"/>
        </w:rPr>
      </w:pPr>
      <w:r w:rsidRPr="00051A45">
        <w:rPr>
          <w:rFonts w:ascii="Arial" w:hAnsi="Arial" w:cs="Arial"/>
          <w:b/>
          <w:szCs w:val="24"/>
        </w:rPr>
        <w:t>4.</w:t>
      </w:r>
      <w:r>
        <w:rPr>
          <w:rFonts w:ascii="Arial" w:hAnsi="Arial" w:cs="Arial"/>
          <w:b/>
          <w:szCs w:val="24"/>
        </w:rPr>
        <w:t>3</w:t>
      </w:r>
      <w:r w:rsidRPr="00051A45">
        <w:rPr>
          <w:rFonts w:ascii="Arial" w:hAnsi="Arial" w:cs="Arial"/>
          <w:b/>
          <w:szCs w:val="24"/>
        </w:rPr>
        <w:t xml:space="preserve"> </w:t>
      </w:r>
      <w:r w:rsidR="00E910D4">
        <w:rPr>
          <w:rFonts w:ascii="Arial" w:hAnsi="Arial" w:cs="Arial"/>
          <w:b/>
          <w:szCs w:val="24"/>
        </w:rPr>
        <w:t>Světelné body</w:t>
      </w:r>
    </w:p>
    <w:p w14:paraId="2BBAD776" w14:textId="151F7D5E" w:rsidR="00BB1C9F" w:rsidRDefault="00E910D4" w:rsidP="00AC6266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Osvětlení komunikací budou svítidla </w:t>
      </w:r>
      <w:r w:rsidR="000A54E4">
        <w:rPr>
          <w:rFonts w:ascii="Arial" w:hAnsi="Arial" w:cs="Arial"/>
          <w:szCs w:val="24"/>
        </w:rPr>
        <w:t>na výložnících a stožárech dle následující tabulky</w:t>
      </w:r>
      <w:r>
        <w:rPr>
          <w:rFonts w:ascii="Arial" w:hAnsi="Arial" w:cs="Arial"/>
          <w:szCs w:val="24"/>
        </w:rPr>
        <w:t xml:space="preserve">, rozmístění dle výkresu. </w:t>
      </w:r>
      <w:r w:rsidR="00180566">
        <w:rPr>
          <w:rFonts w:ascii="Arial" w:hAnsi="Arial" w:cs="Arial"/>
          <w:szCs w:val="24"/>
        </w:rPr>
        <w:t xml:space="preserve">Stožáry budou mít plastovou ochrannou manžetu proti korozi v místě vetknutí. </w:t>
      </w:r>
      <w:r>
        <w:rPr>
          <w:rFonts w:ascii="Arial" w:hAnsi="Arial" w:cs="Arial"/>
          <w:szCs w:val="24"/>
        </w:rPr>
        <w:t xml:space="preserve">Základ bude proveden </w:t>
      </w:r>
      <w:r w:rsidR="00180566">
        <w:rPr>
          <w:rFonts w:ascii="Arial" w:hAnsi="Arial" w:cs="Arial"/>
          <w:szCs w:val="24"/>
        </w:rPr>
        <w:t xml:space="preserve">zabetonováním plastového pouzdra v rozměrech </w:t>
      </w:r>
      <w:r>
        <w:rPr>
          <w:rFonts w:ascii="Arial" w:hAnsi="Arial" w:cs="Arial"/>
          <w:szCs w:val="24"/>
        </w:rPr>
        <w:t xml:space="preserve">dle výkresu. Umístění pouzder min. 500 mm od obruby komunikace, max. 1300 mm. Doporučeno na rovných úsecích </w:t>
      </w:r>
      <w:r w:rsidR="00C8239C">
        <w:rPr>
          <w:rFonts w:ascii="Arial" w:hAnsi="Arial" w:cs="Arial"/>
          <w:szCs w:val="24"/>
        </w:rPr>
        <w:t>10</w:t>
      </w:r>
      <w:r>
        <w:rPr>
          <w:rFonts w:ascii="Arial" w:hAnsi="Arial" w:cs="Arial"/>
          <w:szCs w:val="24"/>
        </w:rPr>
        <w:t xml:space="preserve">00 mm, na vnějších obloucích 1000 mm. Svorkovnice </w:t>
      </w:r>
      <w:r w:rsidRPr="00E910D4">
        <w:rPr>
          <w:rFonts w:ascii="Arial" w:hAnsi="Arial" w:cs="Arial"/>
          <w:szCs w:val="24"/>
        </w:rPr>
        <w:t>SR 721 s odpojovačem OPV</w:t>
      </w:r>
      <w:r w:rsidR="00180566">
        <w:rPr>
          <w:rFonts w:ascii="Arial" w:hAnsi="Arial" w:cs="Arial"/>
          <w:szCs w:val="24"/>
        </w:rPr>
        <w:t xml:space="preserve"> 10 </w:t>
      </w:r>
      <w:proofErr w:type="spellStart"/>
      <w:r w:rsidRPr="00E910D4">
        <w:rPr>
          <w:rFonts w:ascii="Arial" w:hAnsi="Arial" w:cs="Arial"/>
          <w:szCs w:val="24"/>
        </w:rPr>
        <w:t>gG</w:t>
      </w:r>
      <w:proofErr w:type="spellEnd"/>
      <w:r w:rsidRPr="00E910D4">
        <w:rPr>
          <w:rFonts w:ascii="Arial" w:hAnsi="Arial" w:cs="Arial"/>
          <w:szCs w:val="24"/>
        </w:rPr>
        <w:t xml:space="preserve"> </w:t>
      </w:r>
      <w:proofErr w:type="gramStart"/>
      <w:r w:rsidRPr="00E910D4">
        <w:rPr>
          <w:rFonts w:ascii="Arial" w:hAnsi="Arial" w:cs="Arial"/>
          <w:szCs w:val="24"/>
        </w:rPr>
        <w:t>6A</w:t>
      </w:r>
      <w:proofErr w:type="gramEnd"/>
      <w:r>
        <w:rPr>
          <w:rFonts w:ascii="Arial" w:hAnsi="Arial" w:cs="Arial"/>
          <w:szCs w:val="24"/>
        </w:rPr>
        <w:t>.</w:t>
      </w:r>
    </w:p>
    <w:tbl>
      <w:tblPr>
        <w:tblW w:w="1036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4"/>
        <w:gridCol w:w="2871"/>
        <w:gridCol w:w="1541"/>
        <w:gridCol w:w="1541"/>
        <w:gridCol w:w="3488"/>
      </w:tblGrid>
      <w:tr w:rsidR="0064680C" w14:paraId="76586914" w14:textId="77777777" w:rsidTr="000A54E4">
        <w:trPr>
          <w:trHeight w:val="318"/>
        </w:trPr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0C7B7397" w14:textId="77777777" w:rsidR="0064680C" w:rsidRDefault="006468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Světlo</w:t>
            </w:r>
          </w:p>
        </w:tc>
        <w:tc>
          <w:tcPr>
            <w:tcW w:w="28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70E1722" w14:textId="77777777" w:rsidR="0064680C" w:rsidRDefault="006468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Svítidlo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29A64CA" w14:textId="77777777" w:rsidR="0064680C" w:rsidRDefault="006468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Stožár</w:t>
            </w:r>
          </w:p>
        </w:tc>
        <w:tc>
          <w:tcPr>
            <w:tcW w:w="15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281999E3" w14:textId="77777777" w:rsidR="0064680C" w:rsidRDefault="0064680C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Výložník</w:t>
            </w:r>
          </w:p>
        </w:tc>
        <w:tc>
          <w:tcPr>
            <w:tcW w:w="34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793160B8" w14:textId="74BD6F96" w:rsidR="0064680C" w:rsidRDefault="000A54E4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Výkon a Barva svítidla</w:t>
            </w:r>
          </w:p>
        </w:tc>
      </w:tr>
      <w:tr w:rsidR="0064680C" w14:paraId="12D18D0F" w14:textId="77777777" w:rsidTr="000A54E4">
        <w:trPr>
          <w:trHeight w:val="318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38C41662" w14:textId="77777777" w:rsidR="0064680C" w:rsidRDefault="0064680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59B79A7" w14:textId="77777777" w:rsidR="0064680C" w:rsidRDefault="006468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MARUT S G2 L15 5k0 727 T504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4896E385" w14:textId="5C9986C8" w:rsidR="0064680C" w:rsidRDefault="006468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STB </w:t>
            </w:r>
            <w:proofErr w:type="gramStart"/>
            <w:r w:rsidR="00964AA3">
              <w:rPr>
                <w:rFonts w:ascii="Calibri" w:hAnsi="Calibri" w:cs="Calibri"/>
                <w:color w:val="000000"/>
                <w:sz w:val="22"/>
                <w:szCs w:val="22"/>
              </w:rPr>
              <w:t>6</w:t>
            </w:r>
            <w:r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- B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5FA335B6" w14:textId="77777777" w:rsidR="0064680C" w:rsidRDefault="006468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UD 1/</w:t>
            </w: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76 - 1000</w:t>
            </w:r>
            <w:proofErr w:type="gramEnd"/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  <w:hideMark/>
          </w:tcPr>
          <w:p w14:paraId="13508380" w14:textId="46BD6A7B" w:rsidR="0064680C" w:rsidRDefault="0064680C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gramStart"/>
            <w:r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  <w:r w:rsidR="00C8239C">
              <w:rPr>
                <w:rFonts w:ascii="Calibri" w:hAnsi="Calibri" w:cs="Calibri"/>
                <w:color w:val="000000"/>
                <w:sz w:val="22"/>
                <w:szCs w:val="22"/>
              </w:rPr>
              <w:t>8</w:t>
            </w:r>
            <w:r w:rsidR="000A54E4">
              <w:rPr>
                <w:rFonts w:ascii="Calibri" w:hAnsi="Calibri" w:cs="Calibri"/>
                <w:color w:val="000000"/>
                <w:sz w:val="22"/>
                <w:szCs w:val="22"/>
              </w:rPr>
              <w:t>W</w:t>
            </w:r>
            <w:proofErr w:type="gramEnd"/>
            <w:r w:rsidR="000A54E4">
              <w:rPr>
                <w:rFonts w:ascii="Calibri" w:hAnsi="Calibri" w:cs="Calibri"/>
                <w:color w:val="000000"/>
                <w:sz w:val="22"/>
                <w:szCs w:val="22"/>
              </w:rPr>
              <w:t>, barva 2700K</w:t>
            </w:r>
          </w:p>
        </w:tc>
      </w:tr>
    </w:tbl>
    <w:p w14:paraId="7044C154" w14:textId="77777777" w:rsidR="00C8239C" w:rsidRDefault="00C8239C" w:rsidP="00F826A5">
      <w:pPr>
        <w:rPr>
          <w:rFonts w:ascii="Arial" w:hAnsi="Arial" w:cs="Arial"/>
          <w:b/>
          <w:szCs w:val="24"/>
        </w:rPr>
      </w:pPr>
    </w:p>
    <w:p w14:paraId="39E886EF" w14:textId="18B9AD80" w:rsidR="00F826A5" w:rsidRDefault="00F826A5" w:rsidP="00F826A5">
      <w:pPr>
        <w:rPr>
          <w:rFonts w:ascii="Arial" w:hAnsi="Arial" w:cs="Arial"/>
          <w:szCs w:val="24"/>
        </w:rPr>
      </w:pPr>
      <w:r w:rsidRPr="00051A45">
        <w:rPr>
          <w:rFonts w:ascii="Arial" w:hAnsi="Arial" w:cs="Arial"/>
          <w:b/>
          <w:szCs w:val="24"/>
        </w:rPr>
        <w:t>4.</w:t>
      </w:r>
      <w:r>
        <w:rPr>
          <w:rFonts w:ascii="Arial" w:hAnsi="Arial" w:cs="Arial"/>
          <w:b/>
          <w:szCs w:val="24"/>
        </w:rPr>
        <w:t>4</w:t>
      </w:r>
      <w:r w:rsidRPr="00051A45">
        <w:rPr>
          <w:rFonts w:ascii="Arial" w:hAnsi="Arial" w:cs="Arial"/>
          <w:b/>
          <w:szCs w:val="24"/>
        </w:rPr>
        <w:t xml:space="preserve"> </w:t>
      </w:r>
      <w:r w:rsidR="00180566">
        <w:rPr>
          <w:rFonts w:ascii="Arial" w:hAnsi="Arial" w:cs="Arial"/>
          <w:b/>
          <w:szCs w:val="24"/>
        </w:rPr>
        <w:t>Kabelový rozvod</w:t>
      </w:r>
      <w:r>
        <w:rPr>
          <w:rFonts w:ascii="Arial" w:hAnsi="Arial" w:cs="Arial"/>
          <w:szCs w:val="24"/>
        </w:rPr>
        <w:tab/>
      </w:r>
    </w:p>
    <w:p w14:paraId="0276D99D" w14:textId="0F965935" w:rsidR="000F20E1" w:rsidRDefault="000A54E4" w:rsidP="00180566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Dojde k natažení nových kabelových tras dle výkresu</w:t>
      </w:r>
      <w:r w:rsidR="00F536DA">
        <w:rPr>
          <w:rFonts w:ascii="Arial" w:hAnsi="Arial" w:cs="Arial"/>
          <w:szCs w:val="24"/>
        </w:rPr>
        <w:t xml:space="preserve"> a napojení na stávající vedení VO. Vedení bude </w:t>
      </w:r>
      <w:r w:rsidR="00180566">
        <w:rPr>
          <w:rFonts w:ascii="Arial" w:hAnsi="Arial" w:cs="Arial"/>
          <w:szCs w:val="24"/>
        </w:rPr>
        <w:t xml:space="preserve">kabelem </w:t>
      </w:r>
      <w:r w:rsidR="00270D4B">
        <w:rPr>
          <w:rFonts w:ascii="Arial" w:hAnsi="Arial" w:cs="Arial"/>
          <w:szCs w:val="24"/>
        </w:rPr>
        <w:t>CYKY</w:t>
      </w:r>
      <w:r w:rsidR="00F536DA">
        <w:rPr>
          <w:rFonts w:ascii="Arial" w:hAnsi="Arial" w:cs="Arial"/>
          <w:szCs w:val="24"/>
        </w:rPr>
        <w:t>-J</w:t>
      </w:r>
      <w:r w:rsidR="00270D4B">
        <w:rPr>
          <w:rFonts w:ascii="Arial" w:hAnsi="Arial" w:cs="Arial"/>
          <w:szCs w:val="24"/>
        </w:rPr>
        <w:t xml:space="preserve"> 4x1</w:t>
      </w:r>
      <w:r w:rsidR="00C8239C">
        <w:rPr>
          <w:rFonts w:ascii="Arial" w:hAnsi="Arial" w:cs="Arial"/>
          <w:szCs w:val="24"/>
        </w:rPr>
        <w:t xml:space="preserve">6 </w:t>
      </w:r>
      <w:r w:rsidR="00270D4B">
        <w:rPr>
          <w:rFonts w:ascii="Arial" w:hAnsi="Arial" w:cs="Arial"/>
          <w:szCs w:val="24"/>
        </w:rPr>
        <w:t xml:space="preserve">v chráničce </w:t>
      </w:r>
      <w:r w:rsidR="00644D9C">
        <w:rPr>
          <w:rFonts w:ascii="Arial" w:hAnsi="Arial" w:cs="Arial"/>
          <w:color w:val="222222"/>
          <w:shd w:val="clear" w:color="auto" w:fill="FFFFFF"/>
        </w:rPr>
        <w:t>HDPE SI 40/33 mm, v modré barvě S černým pruhem s nápisem</w:t>
      </w:r>
      <w:proofErr w:type="gramStart"/>
      <w:r w:rsidR="00644D9C">
        <w:rPr>
          <w:rFonts w:ascii="Arial" w:hAnsi="Arial" w:cs="Arial"/>
          <w:color w:val="222222"/>
          <w:shd w:val="clear" w:color="auto" w:fill="FFFFFF"/>
        </w:rPr>
        <w:t>   „</w:t>
      </w:r>
      <w:proofErr w:type="gramEnd"/>
      <w:r w:rsidR="00644D9C">
        <w:rPr>
          <w:rFonts w:ascii="Arial" w:hAnsi="Arial" w:cs="Arial"/>
          <w:color w:val="222222"/>
          <w:shd w:val="clear" w:color="auto" w:fill="FFFFFF"/>
        </w:rPr>
        <w:t>TS a.s. Frýdek-Místek“</w:t>
      </w:r>
      <w:r w:rsidR="00270D4B">
        <w:rPr>
          <w:rFonts w:ascii="Arial" w:hAnsi="Arial" w:cs="Arial"/>
          <w:szCs w:val="24"/>
        </w:rPr>
        <w:t>.</w:t>
      </w:r>
      <w:r w:rsidR="00180566">
        <w:rPr>
          <w:rFonts w:ascii="Arial" w:hAnsi="Arial" w:cs="Arial"/>
          <w:szCs w:val="24"/>
        </w:rPr>
        <w:t xml:space="preserve"> </w:t>
      </w:r>
    </w:p>
    <w:p w14:paraId="5C7753E2" w14:textId="73D129CA" w:rsidR="00F536DA" w:rsidRDefault="00F536DA" w:rsidP="00180566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 jižní straně parkoviště dojde k napojení na stávající svítidlo</w:t>
      </w:r>
      <w:r w:rsidR="00644D9C">
        <w:rPr>
          <w:rFonts w:ascii="Arial" w:hAnsi="Arial" w:cs="Arial"/>
          <w:szCs w:val="24"/>
        </w:rPr>
        <w:t xml:space="preserve"> č.21</w:t>
      </w:r>
      <w:r>
        <w:rPr>
          <w:rFonts w:ascii="Arial" w:hAnsi="Arial" w:cs="Arial"/>
          <w:szCs w:val="24"/>
        </w:rPr>
        <w:t xml:space="preserve"> u cesty, vedení novou trasou (mezi SB2 a SB3 dojde k napojení stávajícího svítidla</w:t>
      </w:r>
      <w:r w:rsidR="00644D9C">
        <w:rPr>
          <w:rFonts w:ascii="Arial" w:hAnsi="Arial" w:cs="Arial"/>
          <w:szCs w:val="24"/>
        </w:rPr>
        <w:t xml:space="preserve"> č.22</w:t>
      </w:r>
      <w:r>
        <w:rPr>
          <w:rFonts w:ascii="Arial" w:hAnsi="Arial" w:cs="Arial"/>
          <w:szCs w:val="24"/>
        </w:rPr>
        <w:t>)</w:t>
      </w:r>
      <w:r w:rsidR="00644D9C">
        <w:rPr>
          <w:rFonts w:ascii="Arial" w:hAnsi="Arial" w:cs="Arial"/>
          <w:szCs w:val="24"/>
        </w:rPr>
        <w:t>. Nové svítidlo SB3 bude připojeno</w:t>
      </w:r>
      <w:r>
        <w:rPr>
          <w:rFonts w:ascii="Arial" w:hAnsi="Arial" w:cs="Arial"/>
          <w:szCs w:val="24"/>
        </w:rPr>
        <w:t xml:space="preserve"> napojení na stávající trasu</w:t>
      </w:r>
      <w:r w:rsidR="00644D9C">
        <w:rPr>
          <w:rFonts w:ascii="Arial" w:hAnsi="Arial" w:cs="Arial"/>
          <w:szCs w:val="24"/>
        </w:rPr>
        <w:t xml:space="preserve"> ke stávajícímu svítidlu č.23 a dále</w:t>
      </w:r>
      <w:r>
        <w:rPr>
          <w:rFonts w:ascii="Arial" w:hAnsi="Arial" w:cs="Arial"/>
          <w:szCs w:val="24"/>
        </w:rPr>
        <w:t>.</w:t>
      </w:r>
    </w:p>
    <w:p w14:paraId="75438050" w14:textId="5044931A" w:rsidR="00F536DA" w:rsidRDefault="00F536DA" w:rsidP="00180566">
      <w:pPr>
        <w:spacing w:after="240"/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Na severní straně dojde k natažení nové kabelové trasy od RVO</w:t>
      </w:r>
      <w:r w:rsidR="00644D9C">
        <w:rPr>
          <w:rFonts w:ascii="Arial" w:hAnsi="Arial" w:cs="Arial"/>
          <w:szCs w:val="24"/>
        </w:rPr>
        <w:t>O 52-2</w:t>
      </w:r>
      <w:r>
        <w:rPr>
          <w:rFonts w:ascii="Arial" w:hAnsi="Arial" w:cs="Arial"/>
          <w:szCs w:val="24"/>
        </w:rPr>
        <w:t xml:space="preserve"> </w:t>
      </w:r>
      <w:r w:rsidR="00644D9C">
        <w:rPr>
          <w:rFonts w:ascii="Arial" w:hAnsi="Arial" w:cs="Arial"/>
          <w:szCs w:val="24"/>
        </w:rPr>
        <w:t xml:space="preserve">(s napojením stávajícího svítidla č.61 </w:t>
      </w:r>
      <w:r>
        <w:rPr>
          <w:rFonts w:ascii="Arial" w:hAnsi="Arial" w:cs="Arial"/>
          <w:szCs w:val="24"/>
        </w:rPr>
        <w:t>až k přesunutému svítidlu</w:t>
      </w:r>
      <w:r w:rsidR="00644D9C">
        <w:rPr>
          <w:rFonts w:ascii="Arial" w:hAnsi="Arial" w:cs="Arial"/>
          <w:szCs w:val="24"/>
        </w:rPr>
        <w:t xml:space="preserve"> č.62</w:t>
      </w:r>
      <w:r>
        <w:rPr>
          <w:rFonts w:ascii="Arial" w:hAnsi="Arial" w:cs="Arial"/>
          <w:szCs w:val="24"/>
        </w:rPr>
        <w:t xml:space="preserve"> za SB6, kde dojde k napojení na stávající trasu.</w:t>
      </w:r>
    </w:p>
    <w:p w14:paraId="71CC2861" w14:textId="00C72D73" w:rsidR="00644D9C" w:rsidRPr="00644D9C" w:rsidRDefault="00644D9C" w:rsidP="00180566">
      <w:pPr>
        <w:spacing w:after="240"/>
        <w:ind w:left="708"/>
        <w:rPr>
          <w:rFonts w:ascii="Arial" w:hAnsi="Arial" w:cs="Arial"/>
          <w:b/>
          <w:szCs w:val="24"/>
        </w:rPr>
      </w:pPr>
      <w:r>
        <w:rPr>
          <w:rFonts w:ascii="Arial" w:hAnsi="Arial" w:cs="Arial"/>
          <w:b/>
          <w:szCs w:val="24"/>
        </w:rPr>
        <w:t>Při stavebních úpravách bude provedena sonda k zaznamenání stavu kabelu vedoucího z RVOO 52-2 do rozvaděče RVOP 52. V případě špatného stavu (špatné krytí, uložení vysoko…) dojde k řádnému uložení.</w:t>
      </w:r>
    </w:p>
    <w:p w14:paraId="248713DC" w14:textId="4BCD43EB" w:rsidR="00F826A5" w:rsidRDefault="00F826A5" w:rsidP="00F826A5">
      <w:pPr>
        <w:rPr>
          <w:rFonts w:ascii="Arial" w:hAnsi="Arial" w:cs="Arial"/>
          <w:szCs w:val="24"/>
        </w:rPr>
      </w:pPr>
      <w:r w:rsidRPr="00051A45">
        <w:rPr>
          <w:rFonts w:ascii="Arial" w:hAnsi="Arial" w:cs="Arial"/>
          <w:b/>
          <w:szCs w:val="24"/>
        </w:rPr>
        <w:t>4.</w:t>
      </w:r>
      <w:r>
        <w:rPr>
          <w:rFonts w:ascii="Arial" w:hAnsi="Arial" w:cs="Arial"/>
          <w:b/>
          <w:szCs w:val="24"/>
        </w:rPr>
        <w:t>5</w:t>
      </w:r>
      <w:r w:rsidRPr="00051A45">
        <w:rPr>
          <w:rFonts w:ascii="Arial" w:hAnsi="Arial" w:cs="Arial"/>
          <w:b/>
          <w:szCs w:val="24"/>
        </w:rPr>
        <w:t xml:space="preserve"> </w:t>
      </w:r>
      <w:r w:rsidR="00180566">
        <w:rPr>
          <w:rFonts w:ascii="Arial" w:hAnsi="Arial" w:cs="Arial"/>
          <w:b/>
          <w:szCs w:val="24"/>
        </w:rPr>
        <w:t>Uzemnění</w:t>
      </w:r>
    </w:p>
    <w:p w14:paraId="6D2DC2A3" w14:textId="4CE0A9E8" w:rsidR="0096438D" w:rsidRDefault="00180566" w:rsidP="0096438D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Mezi </w:t>
      </w:r>
      <w:r w:rsidR="00F536DA">
        <w:rPr>
          <w:rFonts w:ascii="Arial" w:hAnsi="Arial" w:cs="Arial"/>
          <w:szCs w:val="24"/>
        </w:rPr>
        <w:t>RVO a stožáry</w:t>
      </w:r>
      <w:r>
        <w:rPr>
          <w:rFonts w:ascii="Arial" w:hAnsi="Arial" w:cs="Arial"/>
          <w:szCs w:val="24"/>
        </w:rPr>
        <w:t xml:space="preserve"> bude veden </w:t>
      </w:r>
      <w:proofErr w:type="spellStart"/>
      <w:r>
        <w:rPr>
          <w:rFonts w:ascii="Arial" w:hAnsi="Arial" w:cs="Arial"/>
          <w:szCs w:val="24"/>
        </w:rPr>
        <w:t>FeZn</w:t>
      </w:r>
      <w:proofErr w:type="spellEnd"/>
      <w:r>
        <w:rPr>
          <w:rFonts w:ascii="Arial" w:hAnsi="Arial" w:cs="Arial"/>
          <w:szCs w:val="24"/>
        </w:rPr>
        <w:t xml:space="preserve"> drát 10 mm. Na přechodech země vzduch bude pasivní ochrana proti korozi.</w:t>
      </w:r>
    </w:p>
    <w:p w14:paraId="1646A541" w14:textId="77777777" w:rsidR="00693B6B" w:rsidRDefault="00693B6B" w:rsidP="00F826A5">
      <w:pPr>
        <w:rPr>
          <w:rFonts w:ascii="Arial" w:hAnsi="Arial" w:cs="Arial"/>
          <w:b/>
          <w:szCs w:val="24"/>
        </w:rPr>
      </w:pPr>
    </w:p>
    <w:p w14:paraId="58048664" w14:textId="12A498F8" w:rsidR="00F826A5" w:rsidRDefault="00F826A5" w:rsidP="00F826A5">
      <w:pPr>
        <w:rPr>
          <w:rFonts w:ascii="Arial" w:hAnsi="Arial" w:cs="Arial"/>
          <w:szCs w:val="24"/>
        </w:rPr>
      </w:pPr>
      <w:r w:rsidRPr="00051A45">
        <w:rPr>
          <w:rFonts w:ascii="Arial" w:hAnsi="Arial" w:cs="Arial"/>
          <w:b/>
          <w:szCs w:val="24"/>
        </w:rPr>
        <w:t>4.</w:t>
      </w:r>
      <w:r>
        <w:rPr>
          <w:rFonts w:ascii="Arial" w:hAnsi="Arial" w:cs="Arial"/>
          <w:b/>
          <w:szCs w:val="24"/>
        </w:rPr>
        <w:t>6</w:t>
      </w:r>
      <w:r w:rsidRPr="00051A45">
        <w:rPr>
          <w:rFonts w:ascii="Arial" w:hAnsi="Arial" w:cs="Arial"/>
          <w:b/>
          <w:szCs w:val="24"/>
        </w:rPr>
        <w:t xml:space="preserve"> </w:t>
      </w:r>
      <w:r w:rsidR="00180566">
        <w:rPr>
          <w:rFonts w:ascii="Arial" w:hAnsi="Arial" w:cs="Arial"/>
          <w:b/>
          <w:szCs w:val="24"/>
        </w:rPr>
        <w:t>SPD</w:t>
      </w:r>
      <w:r>
        <w:rPr>
          <w:rFonts w:ascii="Arial" w:hAnsi="Arial" w:cs="Arial"/>
          <w:szCs w:val="24"/>
        </w:rPr>
        <w:tab/>
      </w:r>
    </w:p>
    <w:p w14:paraId="13364D01" w14:textId="3CCF46A9" w:rsidR="00CB3233" w:rsidRDefault="00180566" w:rsidP="00CB3233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Ochranu proti přepětí bude tvořit SPD ventil I+II v RVO a dále SPD v jednotlivých svítidlech.</w:t>
      </w:r>
    </w:p>
    <w:p w14:paraId="029D353A" w14:textId="77777777" w:rsidR="002E39A0" w:rsidRDefault="002E39A0" w:rsidP="002E39A0">
      <w:pPr>
        <w:ind w:left="709"/>
        <w:rPr>
          <w:rFonts w:ascii="Arial" w:hAnsi="Arial" w:cs="Arial"/>
          <w:szCs w:val="24"/>
        </w:rPr>
      </w:pPr>
    </w:p>
    <w:p w14:paraId="21A002AB" w14:textId="77777777" w:rsidR="009074DE" w:rsidRDefault="009074DE" w:rsidP="00F826A5">
      <w:pPr>
        <w:rPr>
          <w:rFonts w:ascii="Arial" w:hAnsi="Arial" w:cs="Arial"/>
          <w:b/>
          <w:sz w:val="28"/>
          <w:szCs w:val="28"/>
        </w:rPr>
      </w:pPr>
    </w:p>
    <w:p w14:paraId="640FAFE2" w14:textId="35949EE2" w:rsidR="00F826A5" w:rsidRPr="00C02F9E" w:rsidRDefault="009074DE" w:rsidP="00F826A5">
      <w:pPr>
        <w:rPr>
          <w:rFonts w:ascii="Arial" w:hAnsi="Arial" w:cs="Arial"/>
          <w:szCs w:val="24"/>
        </w:rPr>
      </w:pPr>
      <w:r>
        <w:rPr>
          <w:rFonts w:ascii="Arial" w:hAnsi="Arial" w:cs="Arial"/>
          <w:b/>
          <w:sz w:val="28"/>
          <w:szCs w:val="28"/>
        </w:rPr>
        <w:t>5</w:t>
      </w:r>
      <w:r w:rsidRPr="003B50D2">
        <w:rPr>
          <w:rFonts w:ascii="Arial" w:hAnsi="Arial" w:cs="Arial"/>
          <w:b/>
          <w:sz w:val="28"/>
          <w:szCs w:val="28"/>
        </w:rPr>
        <w:t xml:space="preserve">/ </w:t>
      </w:r>
      <w:r w:rsidRPr="009074DE">
        <w:rPr>
          <w:rFonts w:ascii="Arial" w:hAnsi="Arial" w:cs="Arial"/>
          <w:b/>
          <w:sz w:val="28"/>
          <w:szCs w:val="28"/>
        </w:rPr>
        <w:t>Energetická bilance</w:t>
      </w:r>
      <w:r w:rsidR="00F826A5" w:rsidRPr="00C02F9E">
        <w:rPr>
          <w:rFonts w:ascii="Arial" w:hAnsi="Arial" w:cs="Arial"/>
          <w:szCs w:val="24"/>
        </w:rPr>
        <w:tab/>
      </w:r>
    </w:p>
    <w:p w14:paraId="59A35B1A" w14:textId="3E34ECF9" w:rsidR="00180566" w:rsidRDefault="00180566" w:rsidP="005F70C8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Jedná se o </w:t>
      </w:r>
      <w:r w:rsidR="00964AA3">
        <w:rPr>
          <w:rFonts w:ascii="Arial" w:hAnsi="Arial" w:cs="Arial"/>
          <w:szCs w:val="24"/>
        </w:rPr>
        <w:t>6</w:t>
      </w:r>
      <w:r w:rsidR="000A54E4">
        <w:rPr>
          <w:rFonts w:ascii="Arial" w:hAnsi="Arial" w:cs="Arial"/>
          <w:szCs w:val="24"/>
        </w:rPr>
        <w:t>ks</w:t>
      </w:r>
      <w:r>
        <w:rPr>
          <w:rFonts w:ascii="Arial" w:hAnsi="Arial" w:cs="Arial"/>
          <w:szCs w:val="24"/>
        </w:rPr>
        <w:t xml:space="preserve"> svítidel </w:t>
      </w:r>
      <w:r w:rsidR="000A54E4">
        <w:rPr>
          <w:rFonts w:ascii="Arial" w:hAnsi="Arial" w:cs="Arial"/>
          <w:szCs w:val="24"/>
        </w:rPr>
        <w:t>(</w:t>
      </w:r>
      <w:proofErr w:type="gramStart"/>
      <w:r w:rsidR="000A54E4">
        <w:rPr>
          <w:rFonts w:ascii="Arial" w:hAnsi="Arial" w:cs="Arial"/>
          <w:szCs w:val="24"/>
        </w:rPr>
        <w:t>3</w:t>
      </w:r>
      <w:r w:rsidR="005F70C8">
        <w:rPr>
          <w:rFonts w:ascii="Arial" w:hAnsi="Arial" w:cs="Arial"/>
          <w:szCs w:val="24"/>
        </w:rPr>
        <w:t>8</w:t>
      </w:r>
      <w:r w:rsidR="000A54E4">
        <w:rPr>
          <w:rFonts w:ascii="Arial" w:hAnsi="Arial" w:cs="Arial"/>
          <w:szCs w:val="24"/>
        </w:rPr>
        <w:t>W</w:t>
      </w:r>
      <w:proofErr w:type="gramEnd"/>
      <w:r w:rsidR="000A54E4">
        <w:rPr>
          <w:rFonts w:ascii="Arial" w:hAnsi="Arial" w:cs="Arial"/>
          <w:szCs w:val="24"/>
        </w:rPr>
        <w:t>)</w:t>
      </w:r>
      <w:r>
        <w:rPr>
          <w:rFonts w:ascii="Arial" w:hAnsi="Arial" w:cs="Arial"/>
          <w:szCs w:val="24"/>
        </w:rPr>
        <w:t xml:space="preserve">, celkem tedy </w:t>
      </w:r>
      <w:r w:rsidR="00964AA3">
        <w:rPr>
          <w:rFonts w:ascii="Arial" w:hAnsi="Arial" w:cs="Arial"/>
          <w:szCs w:val="24"/>
        </w:rPr>
        <w:t>228</w:t>
      </w:r>
      <w:r>
        <w:rPr>
          <w:rFonts w:ascii="Arial" w:hAnsi="Arial" w:cs="Arial"/>
          <w:szCs w:val="24"/>
        </w:rPr>
        <w:t xml:space="preserve">W. </w:t>
      </w:r>
      <w:r w:rsidR="009074DE">
        <w:rPr>
          <w:rFonts w:ascii="Arial" w:hAnsi="Arial" w:cs="Arial"/>
          <w:szCs w:val="24"/>
        </w:rPr>
        <w:t xml:space="preserve">Ročně cca </w:t>
      </w:r>
      <w:r w:rsidR="00964AA3">
        <w:rPr>
          <w:rFonts w:ascii="Arial" w:hAnsi="Arial" w:cs="Arial"/>
          <w:szCs w:val="24"/>
        </w:rPr>
        <w:t>0,665</w:t>
      </w:r>
      <w:r w:rsidR="009074DE">
        <w:rPr>
          <w:rFonts w:ascii="Arial" w:hAnsi="Arial" w:cs="Arial"/>
          <w:szCs w:val="24"/>
        </w:rPr>
        <w:t xml:space="preserve"> </w:t>
      </w:r>
      <w:proofErr w:type="spellStart"/>
      <w:r w:rsidR="009074DE">
        <w:rPr>
          <w:rFonts w:ascii="Arial" w:hAnsi="Arial" w:cs="Arial"/>
          <w:szCs w:val="24"/>
        </w:rPr>
        <w:t>MWh</w:t>
      </w:r>
      <w:proofErr w:type="spellEnd"/>
      <w:r w:rsidR="009074DE">
        <w:rPr>
          <w:rFonts w:ascii="Arial" w:hAnsi="Arial" w:cs="Arial"/>
          <w:szCs w:val="24"/>
        </w:rPr>
        <w:t>.</w:t>
      </w:r>
    </w:p>
    <w:p w14:paraId="4E882637" w14:textId="77777777" w:rsidR="00180566" w:rsidRDefault="00180566" w:rsidP="00F513DA">
      <w:pPr>
        <w:rPr>
          <w:rFonts w:ascii="Arial" w:hAnsi="Arial" w:cs="Arial"/>
          <w:szCs w:val="24"/>
        </w:rPr>
      </w:pPr>
    </w:p>
    <w:p w14:paraId="16354DB8" w14:textId="15F34F0F" w:rsidR="00946139" w:rsidRDefault="00946139" w:rsidP="005D2F74">
      <w:pPr>
        <w:ind w:left="708"/>
        <w:rPr>
          <w:rFonts w:ascii="Arial" w:hAnsi="Arial" w:cs="Arial"/>
          <w:szCs w:val="24"/>
        </w:rPr>
      </w:pPr>
    </w:p>
    <w:p w14:paraId="7581AB4B" w14:textId="257D8C8F" w:rsidR="00946139" w:rsidRPr="004D2AC6" w:rsidRDefault="00946139" w:rsidP="00946139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6</w:t>
      </w:r>
      <w:r w:rsidRPr="004D2AC6">
        <w:rPr>
          <w:rFonts w:ascii="Arial" w:hAnsi="Arial" w:cs="Arial"/>
          <w:b/>
          <w:sz w:val="28"/>
          <w:szCs w:val="28"/>
        </w:rPr>
        <w:t xml:space="preserve">/ </w:t>
      </w:r>
      <w:r w:rsidR="009074DE" w:rsidRPr="009074DE">
        <w:rPr>
          <w:rFonts w:ascii="Arial" w:hAnsi="Arial" w:cs="Arial"/>
          <w:b/>
          <w:sz w:val="28"/>
          <w:szCs w:val="28"/>
        </w:rPr>
        <w:t xml:space="preserve">Postup realizačních </w:t>
      </w:r>
      <w:proofErr w:type="gramStart"/>
      <w:r w:rsidR="009074DE" w:rsidRPr="009074DE">
        <w:rPr>
          <w:rFonts w:ascii="Arial" w:hAnsi="Arial" w:cs="Arial"/>
          <w:b/>
          <w:sz w:val="28"/>
          <w:szCs w:val="28"/>
        </w:rPr>
        <w:t>prací - koordinace</w:t>
      </w:r>
      <w:proofErr w:type="gramEnd"/>
    </w:p>
    <w:p w14:paraId="47746117" w14:textId="15A84E4E" w:rsidR="00AE4292" w:rsidRDefault="005D2F74" w:rsidP="00AE4292">
      <w:pPr>
        <w:ind w:left="708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lastRenderedPageBreak/>
        <w:t>Práce budou vykonávány průběžně v návaznosti na stavební práce</w:t>
      </w:r>
      <w:r w:rsidR="00FD05F4">
        <w:rPr>
          <w:rFonts w:ascii="Arial" w:hAnsi="Arial" w:cs="Arial"/>
          <w:szCs w:val="24"/>
        </w:rPr>
        <w:t>.</w:t>
      </w:r>
      <w:r w:rsidR="00AE4292">
        <w:rPr>
          <w:rFonts w:ascii="Arial" w:hAnsi="Arial" w:cs="Arial"/>
          <w:szCs w:val="24"/>
        </w:rPr>
        <w:t xml:space="preserve"> Výkopy a uložení kabelů do země (přívod) musí být koordinovány s dalšími zemními pracemi (základy, komunikace, terénní úpravy, plot).</w:t>
      </w:r>
    </w:p>
    <w:p w14:paraId="3DE0D062" w14:textId="659A0ABE" w:rsidR="00161D11" w:rsidRDefault="00161D11" w:rsidP="005D2F74">
      <w:pPr>
        <w:rPr>
          <w:rFonts w:ascii="Arial" w:hAnsi="Arial" w:cs="Arial"/>
          <w:b/>
          <w:sz w:val="28"/>
          <w:szCs w:val="28"/>
        </w:rPr>
      </w:pPr>
    </w:p>
    <w:p w14:paraId="5BD1F55D" w14:textId="77777777" w:rsidR="009074DE" w:rsidRDefault="009074DE" w:rsidP="005D2F74">
      <w:pPr>
        <w:rPr>
          <w:rFonts w:ascii="Arial" w:hAnsi="Arial" w:cs="Arial"/>
          <w:b/>
          <w:sz w:val="28"/>
          <w:szCs w:val="28"/>
        </w:rPr>
      </w:pPr>
    </w:p>
    <w:p w14:paraId="74A7146B" w14:textId="7501A989" w:rsidR="005D2F74" w:rsidRPr="004D2AC6" w:rsidRDefault="009074DE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7</w:t>
      </w:r>
      <w:r w:rsidR="005D2F74" w:rsidRPr="004D2AC6">
        <w:rPr>
          <w:rFonts w:ascii="Arial" w:hAnsi="Arial" w:cs="Arial"/>
          <w:b/>
          <w:sz w:val="28"/>
          <w:szCs w:val="28"/>
        </w:rPr>
        <w:t>/ Uvedení do provozu a provozování</w:t>
      </w:r>
    </w:p>
    <w:p w14:paraId="48C73E63" w14:textId="7D291729" w:rsidR="00AE4292" w:rsidRDefault="009B74E4" w:rsidP="00AE4292">
      <w:pPr>
        <w:ind w:left="708"/>
        <w:rPr>
          <w:rFonts w:ascii="Arial" w:hAnsi="Arial" w:cs="Arial"/>
          <w:szCs w:val="24"/>
        </w:rPr>
      </w:pPr>
      <w:r w:rsidRPr="009B74E4">
        <w:rPr>
          <w:rFonts w:ascii="Arial" w:hAnsi="Arial" w:cs="Arial"/>
          <w:szCs w:val="24"/>
          <w:u w:val="single"/>
        </w:rPr>
        <w:t>Svítidla budou v noci seřízena – náklon ramene tak, aby byla osvětlena komunikace bez značných přesahů</w:t>
      </w:r>
      <w:r>
        <w:rPr>
          <w:rFonts w:ascii="Arial" w:hAnsi="Arial" w:cs="Arial"/>
          <w:szCs w:val="24"/>
        </w:rPr>
        <w:t>.</w:t>
      </w:r>
      <w:r w:rsidRPr="009B74E4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Před uvedením do provozu bude provedena výchozí revize.</w:t>
      </w:r>
    </w:p>
    <w:p w14:paraId="1EB13D00" w14:textId="77777777" w:rsidR="009F6BA0" w:rsidRDefault="009F6BA0" w:rsidP="00AE4292">
      <w:pPr>
        <w:ind w:left="708"/>
        <w:rPr>
          <w:rFonts w:ascii="Arial" w:hAnsi="Arial" w:cs="Arial"/>
          <w:szCs w:val="24"/>
        </w:rPr>
      </w:pPr>
    </w:p>
    <w:p w14:paraId="714B23BB" w14:textId="5F204B9D" w:rsidR="005D2F74" w:rsidRPr="004D2AC6" w:rsidRDefault="009074DE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5D2F74" w:rsidRPr="004D2AC6">
        <w:rPr>
          <w:rFonts w:ascii="Arial" w:hAnsi="Arial" w:cs="Arial"/>
          <w:b/>
          <w:sz w:val="28"/>
          <w:szCs w:val="28"/>
        </w:rPr>
        <w:t>/ Bezpečnost práce a technických zařízení</w:t>
      </w:r>
    </w:p>
    <w:p w14:paraId="6AA6B830" w14:textId="77777777" w:rsidR="005D2F74" w:rsidRPr="00053AFA" w:rsidRDefault="005D2F74" w:rsidP="005D2F74">
      <w:pPr>
        <w:ind w:left="708"/>
        <w:rPr>
          <w:rFonts w:ascii="Arial" w:hAnsi="Arial" w:cs="Arial"/>
          <w:sz w:val="20"/>
        </w:rPr>
      </w:pPr>
      <w:r w:rsidRPr="00053AFA">
        <w:rPr>
          <w:rFonts w:ascii="Arial" w:hAnsi="Arial" w:cs="Arial"/>
          <w:sz w:val="20"/>
        </w:rPr>
        <w:t>Projektová dokumentace je zpracována v souladu s platnými zákony, nařízeními vlády a normami ČSN, které sledují kromě maximální bezpečnosti projektovaného zařízení rovněž požadavky hygieny, bezpečnosti a ochrany zdraví při práci.</w:t>
      </w:r>
    </w:p>
    <w:p w14:paraId="18F50200" w14:textId="025696C6" w:rsidR="005D2F74" w:rsidRDefault="005D2F74" w:rsidP="005D2F74">
      <w:pPr>
        <w:ind w:left="708"/>
        <w:rPr>
          <w:rFonts w:ascii="Arial" w:hAnsi="Arial" w:cs="Arial"/>
          <w:sz w:val="20"/>
        </w:rPr>
      </w:pPr>
      <w:r w:rsidRPr="00053AFA">
        <w:rPr>
          <w:rFonts w:ascii="Arial" w:hAnsi="Arial" w:cs="Arial"/>
          <w:sz w:val="20"/>
        </w:rPr>
        <w:t>Základní podmínky pro zajištění bezpečnosti a ochrany zdraví při práci (BOZP) jsou stanoveny zákonem č. 262/2006 Sb. (= zákoník práce), zajištění dalších podmínek BOZP je uvedeno v zákoně č. 309/2006 Sb. Bližší požadavky na bezpečný provoz a používání strojů, technických zařízení, přístrojů a nářadí jsou dle §4, odst. 2 zákona č. 309/2006 Sb. stanoveny nařízením vlády (NV) č. 378/2001 Sb. Podrobnější požadavky na pracoviště a pracovní prostředí jsou dle §2, odst. 2 zákona č. 309/2006 Sb. stanoveny NV č. 101/2005 Sb.</w:t>
      </w:r>
      <w:r w:rsidR="00A34580" w:rsidRPr="00053AFA">
        <w:rPr>
          <w:rFonts w:ascii="Arial" w:hAnsi="Arial" w:cs="Arial"/>
          <w:sz w:val="20"/>
        </w:rPr>
        <w:t xml:space="preserve"> </w:t>
      </w:r>
      <w:r w:rsidRPr="00053AFA">
        <w:rPr>
          <w:rFonts w:ascii="Arial" w:hAnsi="Arial" w:cs="Arial"/>
          <w:sz w:val="20"/>
        </w:rPr>
        <w:t>Podmínky ochrany zdraví zaměstnanců při práci (hygiena práce) jsou stanoveny NV č. 361/2007 Sb., v platném znění. Požadavky na bezpečnost a ochranu zdraví při práci na staveništích jsou uvedeny v NV č. 591/2006 Sb. Požadavky na BOZP při nebezpečí pádu z výšky nebo do hloubky jsou uvedeny v NV č. 362/2005 Sb. Zemní práce musí být prováděny v souladu s požadavky ČSN 73 3050 - zemní práce. Bezpečnostní předpisy pro obsluhu a práci na elektrických zařízeních jsou dány ČSN EN 50110-1, ed.2 a ČSN EN 50110-2 (s přihlédnutím k TNI 34 3100). Odbornou způsobilost v elektrotechnice řeší Vyhláška 50/78 Sb.</w:t>
      </w:r>
    </w:p>
    <w:p w14:paraId="4EE2DDA1" w14:textId="705D5011" w:rsidR="00B46F9E" w:rsidRDefault="00B46F9E" w:rsidP="005D2F74">
      <w:pPr>
        <w:ind w:left="708"/>
        <w:rPr>
          <w:rFonts w:ascii="Arial" w:hAnsi="Arial" w:cs="Arial"/>
          <w:sz w:val="20"/>
        </w:rPr>
      </w:pPr>
    </w:p>
    <w:p w14:paraId="07A4379E" w14:textId="5333A500" w:rsidR="00B46F9E" w:rsidRPr="00E42482" w:rsidRDefault="009074DE" w:rsidP="00B46F9E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8</w:t>
      </w:r>
      <w:r w:rsidR="00B46F9E" w:rsidRPr="00E42482">
        <w:rPr>
          <w:rFonts w:ascii="Arial" w:hAnsi="Arial" w:cs="Arial"/>
          <w:sz w:val="20"/>
          <w:u w:val="single"/>
        </w:rPr>
        <w:t>.1/ Bezpečný výrobek</w:t>
      </w:r>
    </w:p>
    <w:p w14:paraId="41F64B04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Dodávané a osazované výrobky musí být v souladu zejména s:</w:t>
      </w:r>
    </w:p>
    <w:p w14:paraId="20A8AF26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 22/1997 Sb., o technických požadavcích na výrobky</w:t>
      </w:r>
    </w:p>
    <w:p w14:paraId="0253FE5B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 173/1997 Sb., kterým se stanoví vybrané výrobky k posuzování shody</w:t>
      </w:r>
    </w:p>
    <w:p w14:paraId="6B51895A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 102/2001 Sb., zákon o obecné bezpečnosti výrobků</w:t>
      </w:r>
    </w:p>
    <w:p w14:paraId="320F268D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 163/2002 Sb. technické požadavky na vybrané stavební výrobky</w:t>
      </w:r>
    </w:p>
    <w:p w14:paraId="0A46CC83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 xml:space="preserve">zákon č.17/2003 Sb. technické požadavky na elektrická zařízení nízkého napětí </w:t>
      </w:r>
    </w:p>
    <w:p w14:paraId="59207689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(vše v platném znění)</w:t>
      </w:r>
      <w:r w:rsidRPr="00E42482">
        <w:rPr>
          <w:rFonts w:ascii="Arial" w:hAnsi="Arial" w:cs="Arial"/>
          <w:sz w:val="20"/>
        </w:rPr>
        <w:br/>
      </w:r>
    </w:p>
    <w:p w14:paraId="4D704168" w14:textId="6A597E83" w:rsidR="00B46F9E" w:rsidRPr="00E42482" w:rsidRDefault="009074DE" w:rsidP="00B46F9E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8</w:t>
      </w:r>
      <w:r w:rsidR="00B46F9E" w:rsidRPr="00E42482">
        <w:rPr>
          <w:rFonts w:ascii="Arial" w:hAnsi="Arial" w:cs="Arial"/>
          <w:sz w:val="20"/>
          <w:u w:val="single"/>
        </w:rPr>
        <w:t>.2/ Bezpečná činnost</w:t>
      </w:r>
    </w:p>
    <w:p w14:paraId="668A123D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Při provádění stavebních a montážních prací musí být dodrženy veškeré platné bezpečnostní předpisy v oblasti bezpečnosti a ochrany zdraví pracovníků dodavatele, zejména nařízení vlády 591/2006 Sb. o bližších minimálních požadavcích na bezpečnost a ochranu zdraví při práci na staveništích a další platné právní normy pro provádění staveb. Tato podmínka se vztahuje rovněž na smluvní partnery dodavatele, investora a další osoby, oprávněné zdržovat se na stavbě. Dále musí být dodrženy obecně platné předpisy, normy pro použití stavebních materiálů a provádění stavebních prací a další případné dohodnuté podmínky ve smlouvě o dodávce stavebních prací tak, aby nedošlo k ohrožení práv a majetku a práce byly prováděny účelně a hospodárně.</w:t>
      </w:r>
    </w:p>
    <w:p w14:paraId="59EA97BC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Při provádění stavebních a montážních prací je nutno dodržovat zejména:</w:t>
      </w:r>
    </w:p>
    <w:p w14:paraId="17CBDE84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č.174/1968 Sb., o státním odborném dozoru nad bezpečností práce</w:t>
      </w:r>
    </w:p>
    <w:p w14:paraId="032431EB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vyhlášku č.50/1978 Sb., o odborné způsobilosti v elektrotechnice</w:t>
      </w:r>
    </w:p>
    <w:p w14:paraId="1E9BAE2F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vyhlášku č.48/1982 Sb., kterou se stanoví základní požadavky k zajištění bezpečnosti práce a technických zařízení</w:t>
      </w:r>
    </w:p>
    <w:p w14:paraId="55760230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nařízení vlády č.378/2001 Sb., kterým se stanoví bližší požadavky na bezpečný provoz a používání strojů, technických zařízení, přístrojů a nářadí</w:t>
      </w:r>
    </w:p>
    <w:p w14:paraId="2B3ED65D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č.262/2006 Sb., zákoník práce</w:t>
      </w:r>
    </w:p>
    <w:p w14:paraId="24B268FB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zákon č.309/2006 Sb., zákon o zajištění dalších podmínek bezpečnosti a ochrany zdraví při práci</w:t>
      </w:r>
    </w:p>
    <w:p w14:paraId="6B722BB0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>vyhlášku č.591/2006 Sb. o bližších minimálních požadavcích na bezpečnost a ochranu zdraví při práci na staveništích</w:t>
      </w:r>
    </w:p>
    <w:p w14:paraId="1602FC38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t xml:space="preserve">ČSN EN 50110-1 </w:t>
      </w:r>
      <w:proofErr w:type="spellStart"/>
      <w:r w:rsidRPr="00E42482">
        <w:rPr>
          <w:rFonts w:ascii="Arial" w:hAnsi="Arial" w:cs="Arial"/>
          <w:sz w:val="20"/>
          <w:szCs w:val="20"/>
        </w:rPr>
        <w:t>ed</w:t>
      </w:r>
      <w:proofErr w:type="spellEnd"/>
      <w:r w:rsidRPr="00E42482">
        <w:rPr>
          <w:rFonts w:ascii="Arial" w:hAnsi="Arial" w:cs="Arial"/>
          <w:sz w:val="20"/>
          <w:szCs w:val="20"/>
        </w:rPr>
        <w:t xml:space="preserve">. 3 Činnost na elektrických </w:t>
      </w:r>
      <w:proofErr w:type="gramStart"/>
      <w:r w:rsidRPr="00E42482">
        <w:rPr>
          <w:rFonts w:ascii="Arial" w:hAnsi="Arial" w:cs="Arial"/>
          <w:sz w:val="20"/>
          <w:szCs w:val="20"/>
        </w:rPr>
        <w:t>zařízeních - Část</w:t>
      </w:r>
      <w:proofErr w:type="gramEnd"/>
      <w:r w:rsidRPr="00E42482">
        <w:rPr>
          <w:rFonts w:ascii="Arial" w:hAnsi="Arial" w:cs="Arial"/>
          <w:sz w:val="20"/>
          <w:szCs w:val="20"/>
        </w:rPr>
        <w:t xml:space="preserve"> 1: Obecné požadavky </w:t>
      </w:r>
    </w:p>
    <w:p w14:paraId="0B92BECC" w14:textId="77777777" w:rsidR="00B46F9E" w:rsidRPr="00E42482" w:rsidRDefault="00B46F9E" w:rsidP="00B46F9E">
      <w:pPr>
        <w:pStyle w:val="Odstavecseseznamem"/>
        <w:numPr>
          <w:ilvl w:val="0"/>
          <w:numId w:val="10"/>
        </w:numPr>
        <w:rPr>
          <w:rFonts w:ascii="Arial" w:hAnsi="Arial" w:cs="Arial"/>
          <w:sz w:val="20"/>
          <w:szCs w:val="20"/>
        </w:rPr>
      </w:pPr>
      <w:r w:rsidRPr="00E42482">
        <w:rPr>
          <w:rFonts w:ascii="Arial" w:hAnsi="Arial" w:cs="Arial"/>
          <w:sz w:val="20"/>
          <w:szCs w:val="20"/>
        </w:rPr>
        <w:lastRenderedPageBreak/>
        <w:t>ČSN 33 1310 ed.2 Bezpečnostní požadavky na elektrické instalace a spotřebiče určené k užívání osobami bez elektrotechnické kvalifikace</w:t>
      </w:r>
    </w:p>
    <w:p w14:paraId="17AE5268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(vše v platném znění)</w:t>
      </w:r>
    </w:p>
    <w:p w14:paraId="159C1F66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Zakázány jsou práce pod napětím za tmy, deště, mlhy, sněžení, za bouřky a silného větru.</w:t>
      </w:r>
    </w:p>
    <w:p w14:paraId="216D47B3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Práce ve výškách budou prováděny ze žebříků a od 1,5m na lešení nebo pojízdných pracovních plošin.</w:t>
      </w:r>
    </w:p>
    <w:p w14:paraId="786467FA" w14:textId="77777777" w:rsidR="00B46F9E" w:rsidRPr="00E42482" w:rsidRDefault="00B46F9E" w:rsidP="00B46F9E">
      <w:pPr>
        <w:ind w:left="709"/>
        <w:rPr>
          <w:rFonts w:ascii="Arial" w:hAnsi="Arial" w:cs="Arial"/>
          <w:b/>
          <w:sz w:val="20"/>
        </w:rPr>
      </w:pPr>
    </w:p>
    <w:p w14:paraId="3EF5ECBD" w14:textId="5EB4D0C4" w:rsidR="00B46F9E" w:rsidRPr="00E42482" w:rsidRDefault="009074DE" w:rsidP="00B46F9E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8</w:t>
      </w:r>
      <w:r w:rsidR="00B46F9E" w:rsidRPr="00E42482">
        <w:rPr>
          <w:rFonts w:ascii="Arial" w:hAnsi="Arial" w:cs="Arial"/>
          <w:sz w:val="20"/>
          <w:u w:val="single"/>
        </w:rPr>
        <w:t>.3/ Bezpečnost práce při provozu zařízení</w:t>
      </w:r>
    </w:p>
    <w:p w14:paraId="7B87DF81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 xml:space="preserve">Údržba zařízení musí být prováděna podle vnitřních předpisů uživatele a doporučení dodavatelů v průvodní technické dokumentaci. </w:t>
      </w:r>
    </w:p>
    <w:p w14:paraId="269657B1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Zákonné předpisy a normy ukládají provozovateli elektrického zařízení povinnost zajistit bezpečnost a ochranu zdraví při práci. Mezi tyto povinnosti patří zejména:</w:t>
      </w:r>
    </w:p>
    <w:p w14:paraId="70AEF6A4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uvádět do provozu jen ta zařízení, u kterých byl bezpečný stav ověřen výchozí revizí dle ČSN 33 1500</w:t>
      </w:r>
    </w:p>
    <w:p w14:paraId="0338ED83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zajistit pravidelné revize elektrického zařízení v rozsahu a termínech stanovených ČSN 33 1500</w:t>
      </w:r>
    </w:p>
    <w:p w14:paraId="39FC7EDA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zajistit pravidelné revize elektrických spotřebičů v rozsahu a termínech stanovených ČSN 33 1600 ed.2</w:t>
      </w:r>
    </w:p>
    <w:p w14:paraId="269B36E2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zajistit provádění revizí a kontrol strojů a strojních celků v rozsahu ČSN EN 60204-1 a termínech stanovených v ČSN 33 1500</w:t>
      </w:r>
    </w:p>
    <w:p w14:paraId="2B9543BC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vést dokumentaci elektrického zařízení odpovídající skutečnému provedení, protokoly o určení prostředí, záznamy s výsledky provedených kontrol a další dokumentaci jako např. zásady pro údržbu elektrického zařízení, tj. provádění kontrol, měření, zkoušek a revizí</w:t>
      </w:r>
    </w:p>
    <w:p w14:paraId="18544FA7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zajistit dostatečnou a kvalifikovanou údržbu a opravy elektrického zařízení</w:t>
      </w:r>
    </w:p>
    <w:p w14:paraId="758070AA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- vybavit všechny pracovníky potřebnými ochrannými a pracovními pomůckami pro obsluhu elektrického zařízení a pro práci na elektrickém zařízení</w:t>
      </w:r>
    </w:p>
    <w:p w14:paraId="5B6F1009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Záznamy o revizích elektrického zařízení, ručního elektrického nářadí, elektrických spotřebičů včetně prodlužovacích šňůr patří v souladu s nařízením vlády č. 378/2001 Sb., kterým se stanoví bližší požadavky na bezpečný provoz a používání strojů, technických zařízení, přístrojů a nářadí, do provozní dokumentace, která musí být, v souladu s tímto nařízením vlády a příslušných norem archivována po celou dobu provozu zařízení.</w:t>
      </w:r>
    </w:p>
    <w:p w14:paraId="4EC700DC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 xml:space="preserve">Na pracovišti musí být vypracován místní provozní bezpečnostní předpis a zpracována rizika práce. S těmito dokumenty musí být zaměstnanci prokazatelně seznámeni. </w:t>
      </w:r>
    </w:p>
    <w:p w14:paraId="4378DEB9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Pracovníci bez elektrotechnického vzdělání a kvalifikace musí být v rozsahu své činnosti seznámeni dle vyhlášky 50/1978 Sb. § 3 s předpisy o zacházení s elektrickými zařízeními a upozorněni na možné ohrožení těmito zařízeními.</w:t>
      </w:r>
    </w:p>
    <w:p w14:paraId="0F054124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 xml:space="preserve">pracovníci seznámení, §3, </w:t>
      </w:r>
      <w:proofErr w:type="spellStart"/>
      <w:r w:rsidRPr="00E42482">
        <w:rPr>
          <w:rFonts w:ascii="Arial" w:hAnsi="Arial" w:cs="Arial"/>
          <w:sz w:val="20"/>
        </w:rPr>
        <w:t>vyhl</w:t>
      </w:r>
      <w:proofErr w:type="spellEnd"/>
      <w:r w:rsidRPr="00E42482">
        <w:rPr>
          <w:rFonts w:ascii="Arial" w:hAnsi="Arial" w:cs="Arial"/>
          <w:sz w:val="20"/>
        </w:rPr>
        <w:t>. 50/1978 Sb. - mohou provádět stejné činnosti jako osoby bez elektrotechnické kvalifikace, jsou to však zaměstnanci, kteří musí být prokazatelně seznámeni se zařízením a poučeni o bezpečnostních předpisech</w:t>
      </w:r>
    </w:p>
    <w:p w14:paraId="57A0C510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 xml:space="preserve">pracovníci poučení, §4, </w:t>
      </w:r>
      <w:proofErr w:type="spellStart"/>
      <w:r w:rsidRPr="00E42482">
        <w:rPr>
          <w:rFonts w:ascii="Arial" w:hAnsi="Arial" w:cs="Arial"/>
          <w:sz w:val="20"/>
        </w:rPr>
        <w:t>vyhl</w:t>
      </w:r>
      <w:proofErr w:type="spellEnd"/>
      <w:r w:rsidRPr="00E42482">
        <w:rPr>
          <w:rFonts w:ascii="Arial" w:hAnsi="Arial" w:cs="Arial"/>
          <w:sz w:val="20"/>
        </w:rPr>
        <w:t xml:space="preserve">. 50/1978 Sb. - mohou obsluhovat jednoduchá elektrická zařízení všech napětí a pracovat na částech elektrického zařízení </w:t>
      </w:r>
      <w:proofErr w:type="spellStart"/>
      <w:r w:rsidRPr="00E42482">
        <w:rPr>
          <w:rFonts w:ascii="Arial" w:hAnsi="Arial" w:cs="Arial"/>
          <w:sz w:val="20"/>
        </w:rPr>
        <w:t>nn</w:t>
      </w:r>
      <w:proofErr w:type="spellEnd"/>
      <w:r w:rsidRPr="00E42482">
        <w:rPr>
          <w:rFonts w:ascii="Arial" w:hAnsi="Arial" w:cs="Arial"/>
          <w:sz w:val="20"/>
        </w:rPr>
        <w:t xml:space="preserve"> bez napětí, v blízkosti nekrytých částí pod napětím ve vzdálenosti větší než </w:t>
      </w:r>
      <w:proofErr w:type="gramStart"/>
      <w:r w:rsidRPr="00E42482">
        <w:rPr>
          <w:rFonts w:ascii="Arial" w:hAnsi="Arial" w:cs="Arial"/>
          <w:sz w:val="20"/>
        </w:rPr>
        <w:t>20cm</w:t>
      </w:r>
      <w:proofErr w:type="gramEnd"/>
      <w:r w:rsidRPr="00E42482">
        <w:rPr>
          <w:rFonts w:ascii="Arial" w:hAnsi="Arial" w:cs="Arial"/>
          <w:sz w:val="20"/>
        </w:rPr>
        <w:t xml:space="preserve"> s dohledem, na částech pod napětím pracovat nesmějí, s výjimkou prací schválených pracovním návodem</w:t>
      </w:r>
    </w:p>
    <w:p w14:paraId="4DB4DF7D" w14:textId="77777777" w:rsidR="00B46F9E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Všechna elektrická zařízení a provozy musí být označeny a vybaveny bezpečnostními značkami dle ČSN ISO 3864</w:t>
      </w:r>
    </w:p>
    <w:p w14:paraId="2EEE8EBC" w14:textId="77777777" w:rsidR="00B46F9E" w:rsidRDefault="00B46F9E" w:rsidP="00B46F9E">
      <w:pPr>
        <w:ind w:left="709"/>
        <w:rPr>
          <w:rFonts w:ascii="Arial" w:hAnsi="Arial" w:cs="Arial"/>
          <w:sz w:val="20"/>
        </w:rPr>
      </w:pPr>
    </w:p>
    <w:p w14:paraId="10E69159" w14:textId="4A481B4D" w:rsidR="00B46F9E" w:rsidRPr="00E42482" w:rsidRDefault="009074DE" w:rsidP="00B46F9E">
      <w:pPr>
        <w:rPr>
          <w:rFonts w:ascii="Arial" w:hAnsi="Arial" w:cs="Arial"/>
          <w:sz w:val="20"/>
          <w:u w:val="single"/>
        </w:rPr>
      </w:pPr>
      <w:bookmarkStart w:id="1" w:name="_Toc508184678"/>
      <w:r>
        <w:rPr>
          <w:rFonts w:ascii="Arial" w:hAnsi="Arial" w:cs="Arial"/>
          <w:sz w:val="20"/>
          <w:u w:val="single"/>
        </w:rPr>
        <w:t>8</w:t>
      </w:r>
      <w:r w:rsidR="00B46F9E" w:rsidRPr="00E42482">
        <w:rPr>
          <w:rFonts w:ascii="Arial" w:hAnsi="Arial" w:cs="Arial"/>
          <w:sz w:val="20"/>
          <w:u w:val="single"/>
        </w:rPr>
        <w:t>.4/ Ochrana životního prostředí</w:t>
      </w:r>
      <w:bookmarkEnd w:id="1"/>
    </w:p>
    <w:p w14:paraId="7862CF02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Obecně je třeba používat stavební látky a materiály, které nezatěžují životní prostředí. Je třeba dbát na předpisy týkající se životního prostředí. Obzvláštní důraz je pak kladen na snížení spotřeby energie a pitné vody.</w:t>
      </w:r>
    </w:p>
    <w:p w14:paraId="4E958329" w14:textId="46D89521" w:rsidR="00B46F9E" w:rsidRPr="00E42482" w:rsidRDefault="009074DE" w:rsidP="00B46F9E">
      <w:pPr>
        <w:rPr>
          <w:rFonts w:ascii="Arial" w:hAnsi="Arial" w:cs="Arial"/>
          <w:sz w:val="20"/>
          <w:u w:val="single"/>
        </w:rPr>
      </w:pPr>
      <w:r>
        <w:rPr>
          <w:rFonts w:ascii="Arial" w:hAnsi="Arial" w:cs="Arial"/>
          <w:sz w:val="20"/>
          <w:u w:val="single"/>
        </w:rPr>
        <w:t>8</w:t>
      </w:r>
      <w:r w:rsidR="00B46F9E" w:rsidRPr="00E42482">
        <w:rPr>
          <w:rFonts w:ascii="Arial" w:hAnsi="Arial" w:cs="Arial"/>
          <w:sz w:val="20"/>
          <w:u w:val="single"/>
        </w:rPr>
        <w:t>.5/ Nakládání s odpady</w:t>
      </w:r>
    </w:p>
    <w:p w14:paraId="58D59702" w14:textId="77777777" w:rsidR="00B46F9E" w:rsidRPr="00E42482" w:rsidRDefault="00B46F9E" w:rsidP="00B46F9E">
      <w:pPr>
        <w:ind w:left="709"/>
        <w:rPr>
          <w:rFonts w:ascii="Arial" w:eastAsia="Arial" w:hAnsi="Arial" w:cs="Arial"/>
          <w:sz w:val="20"/>
        </w:rPr>
      </w:pPr>
      <w:r w:rsidRPr="00E42482">
        <w:rPr>
          <w:rFonts w:ascii="Arial" w:eastAsia="Arial" w:hAnsi="Arial" w:cs="Arial"/>
          <w:sz w:val="20"/>
        </w:rPr>
        <w:t xml:space="preserve">Nakládání s odpady je stanoveno zákonem č.185/2001 Sb., o odpadech a jeho prováděcími vyhláškami MŽP č.383/2001 Sb., o podrobnostech nakládání s odpady a č.93/2016 Sb., katalog odpadů. Dodavatel stavby je ve smyslu zákona č.185/2001 Sb. v platném znění o odpadech původcem odpadů, které při stavbě vznikají a je povinen dodržovat ustanovení §16 zákona. Ten mu mimo jiné přikazuje zařazovat odpady podle druhů a kategorií, shromažďovat je tříděné podle těchto druhů ve vhodných nádobách (§5 </w:t>
      </w:r>
      <w:proofErr w:type="spellStart"/>
      <w:r w:rsidRPr="00E42482">
        <w:rPr>
          <w:rFonts w:ascii="Arial" w:eastAsia="Arial" w:hAnsi="Arial" w:cs="Arial"/>
          <w:sz w:val="20"/>
        </w:rPr>
        <w:t>vyhl</w:t>
      </w:r>
      <w:proofErr w:type="spellEnd"/>
      <w:r w:rsidRPr="00E42482">
        <w:rPr>
          <w:rFonts w:ascii="Arial" w:eastAsia="Arial" w:hAnsi="Arial" w:cs="Arial"/>
          <w:sz w:val="20"/>
        </w:rPr>
        <w:t xml:space="preserve">. MŽP č.383/2001 Sb.), odpady je povinen přednostně využívat, nevyužité odpady převést do vlastnictví osobě oprávněné k jejich převzetí. Je povinen vést průběžnou evidenci odpadů. </w:t>
      </w:r>
    </w:p>
    <w:p w14:paraId="150F13C7" w14:textId="77777777" w:rsidR="00B46F9E" w:rsidRPr="00E42482" w:rsidRDefault="00B46F9E" w:rsidP="00B46F9E">
      <w:pPr>
        <w:ind w:left="709"/>
        <w:rPr>
          <w:rFonts w:ascii="Arial" w:hAnsi="Arial" w:cs="Arial"/>
          <w:sz w:val="20"/>
        </w:rPr>
      </w:pPr>
      <w:r w:rsidRPr="00E42482">
        <w:rPr>
          <w:rFonts w:ascii="Arial" w:hAnsi="Arial" w:cs="Arial"/>
          <w:sz w:val="20"/>
        </w:rPr>
        <w:t>Před předáním odpadů si musí dodavatel ověřit, zda osoba, které předává odpad, je k jeho převzetí oprávněna, tj. vyžádat si povolení (souhlas) krajského úřadu dle zákona č. 185/2001 Sb., o odpadech, včetně provozního řádu zařízení, kde jsou uvedeny odpady, k jejichž převzetí je osoba oprávněna. </w:t>
      </w:r>
    </w:p>
    <w:p w14:paraId="46D58034" w14:textId="77777777" w:rsidR="00B46F9E" w:rsidRPr="00053AFA" w:rsidRDefault="00B46F9E" w:rsidP="005D2F74">
      <w:pPr>
        <w:ind w:left="708"/>
        <w:rPr>
          <w:rFonts w:ascii="Arial" w:hAnsi="Arial" w:cs="Arial"/>
          <w:sz w:val="20"/>
        </w:rPr>
      </w:pPr>
    </w:p>
    <w:p w14:paraId="4BA501CB" w14:textId="4588960D" w:rsidR="005D2F74" w:rsidRPr="004D2AC6" w:rsidRDefault="009074DE" w:rsidP="005D2F74">
      <w:pPr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lastRenderedPageBreak/>
        <w:t>9</w:t>
      </w:r>
      <w:r w:rsidR="005D2F74" w:rsidRPr="004D2AC6">
        <w:rPr>
          <w:rFonts w:ascii="Arial" w:hAnsi="Arial" w:cs="Arial"/>
          <w:b/>
          <w:sz w:val="28"/>
          <w:szCs w:val="28"/>
        </w:rPr>
        <w:t>/ Závěr</w:t>
      </w:r>
    </w:p>
    <w:p w14:paraId="59AC59F3" w14:textId="42EB9D69" w:rsidR="004F750C" w:rsidRDefault="005D2F74" w:rsidP="001E0C1F">
      <w:pPr>
        <w:ind w:left="708"/>
        <w:rPr>
          <w:rFonts w:ascii="Arial" w:hAnsi="Arial" w:cs="Arial"/>
          <w:b/>
          <w:sz w:val="28"/>
          <w:szCs w:val="28"/>
        </w:rPr>
      </w:pPr>
      <w:r w:rsidRPr="004D2AC6">
        <w:rPr>
          <w:rFonts w:ascii="Arial" w:hAnsi="Arial" w:cs="Arial"/>
          <w:szCs w:val="24"/>
        </w:rPr>
        <w:t>Tato technická zpráva je nedílnou součástí projektové dokumentace. Všechny montážní práce elektro musí být provedeny v souladu s normami ČSN a ostatními předpisy. Tato dokumentace pro realizaci stavby obsahuje všechny náležitosti, které podle zákonných ustanovení a příslušných předpisů o dokumentaci staveb musí obsahovat, zejména podle Sbírky zákonů - „Vyhláška č. 62/2013</w:t>
      </w:r>
      <w:r>
        <w:rPr>
          <w:rFonts w:ascii="Arial" w:hAnsi="Arial" w:cs="Arial"/>
          <w:szCs w:val="24"/>
        </w:rPr>
        <w:t xml:space="preserve"> o dokumentaci staveb</w:t>
      </w:r>
      <w:r w:rsidRPr="004D2AC6">
        <w:rPr>
          <w:rFonts w:ascii="Arial" w:hAnsi="Arial" w:cs="Arial"/>
          <w:szCs w:val="24"/>
        </w:rPr>
        <w:t>.</w:t>
      </w:r>
      <w:r>
        <w:rPr>
          <w:rFonts w:ascii="Arial" w:hAnsi="Arial" w:cs="Arial"/>
          <w:szCs w:val="24"/>
        </w:rPr>
        <w:t>“</w:t>
      </w:r>
      <w:r w:rsidRPr="004D2AC6">
        <w:rPr>
          <w:rFonts w:ascii="Arial" w:hAnsi="Arial" w:cs="Arial"/>
          <w:szCs w:val="24"/>
        </w:rPr>
        <w:t xml:space="preserve"> Jsou zde zapracovány všechny technologie a technická zařízení, jejichž podklady byly projektantovi do doby dokončení této dokumentace (</w:t>
      </w:r>
      <w:r w:rsidR="00F536DA">
        <w:rPr>
          <w:rFonts w:ascii="Arial" w:hAnsi="Arial" w:cs="Arial"/>
          <w:szCs w:val="24"/>
        </w:rPr>
        <w:t>2</w:t>
      </w:r>
      <w:r w:rsidR="005F70C8">
        <w:rPr>
          <w:rFonts w:ascii="Arial" w:hAnsi="Arial" w:cs="Arial"/>
          <w:szCs w:val="24"/>
        </w:rPr>
        <w:t>6.3.2022</w:t>
      </w:r>
      <w:r w:rsidRPr="004D2AC6">
        <w:rPr>
          <w:rFonts w:ascii="Arial" w:hAnsi="Arial" w:cs="Arial"/>
          <w:szCs w:val="24"/>
        </w:rPr>
        <w:t>) od všech profesních spolupracovníků včetně investora, podílejících se na tomto projektu, k dispozici.</w:t>
      </w:r>
      <w:r w:rsidR="00C5696A">
        <w:rPr>
          <w:rFonts w:ascii="Arial" w:hAnsi="Arial" w:cs="Arial"/>
          <w:b/>
          <w:sz w:val="28"/>
          <w:szCs w:val="28"/>
        </w:rPr>
        <w:t xml:space="preserve"> </w:t>
      </w:r>
    </w:p>
    <w:sectPr w:rsidR="004F750C" w:rsidSect="00F513DA">
      <w:headerReference w:type="default" r:id="rId8"/>
      <w:footerReference w:type="default" r:id="rId9"/>
      <w:pgSz w:w="11906" w:h="16838" w:code="9"/>
      <w:pgMar w:top="993" w:right="1134" w:bottom="709" w:left="1134" w:header="425" w:footer="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4917A49" w14:textId="77777777" w:rsidR="009E61C1" w:rsidRDefault="009E61C1">
      <w:r>
        <w:separator/>
      </w:r>
    </w:p>
  </w:endnote>
  <w:endnote w:type="continuationSeparator" w:id="0">
    <w:p w14:paraId="19629C82" w14:textId="77777777" w:rsidR="009E61C1" w:rsidRDefault="009E61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106434" w14:textId="77777777" w:rsidR="00162E44" w:rsidRPr="0012339A" w:rsidRDefault="00162E44" w:rsidP="001A6DAF">
    <w:pPr>
      <w:pStyle w:val="Zpat"/>
      <w:tabs>
        <w:tab w:val="clear" w:pos="9072"/>
      </w:tabs>
      <w:spacing w:after="100" w:afterAutospacing="1"/>
      <w:jc w:val="both"/>
      <w:rPr>
        <w:sz w:val="14"/>
        <w:szCs w:val="14"/>
      </w:rPr>
    </w:pPr>
    <w:r>
      <w:rPr>
        <w:rFonts w:ascii="Arial" w:hAnsi="Arial" w:cs="Arial"/>
        <w:color w:val="808080"/>
        <w:sz w:val="14"/>
        <w:szCs w:val="14"/>
      </w:rPr>
      <w:br/>
    </w:r>
    <w:r w:rsidR="009E61C1">
      <w:rPr>
        <w:noProof/>
        <w:color w:val="0000FF"/>
        <w:sz w:val="14"/>
        <w:szCs w:val="14"/>
      </w:rPr>
      <w:pict w14:anchorId="1F8019E7">
        <v:line id="Line 31" o:spid="_x0000_s2049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page;mso-height-relative:page" from="0,.35pt" to="549.15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" strokecolor="blue" strokeweight="1pt">
          <w10:wrap anchorx="margin"/>
        </v:line>
      </w:pict>
    </w:r>
    <w:r w:rsidRPr="0012339A">
      <w:rPr>
        <w:rFonts w:ascii="Arial" w:hAnsi="Arial" w:cs="Arial"/>
        <w:color w:val="808080"/>
        <w:sz w:val="14"/>
        <w:szCs w:val="14"/>
      </w:rPr>
      <w:t xml:space="preserve">Projektant elektrických zař. a hromosvodů, výroba software. Bank. spojení: Poštovní spořitelna, </w:t>
    </w:r>
    <w:proofErr w:type="spellStart"/>
    <w:r w:rsidRPr="0012339A">
      <w:rPr>
        <w:rFonts w:ascii="Arial" w:hAnsi="Arial" w:cs="Arial"/>
        <w:color w:val="808080"/>
        <w:sz w:val="14"/>
        <w:szCs w:val="14"/>
      </w:rPr>
      <w:t>č.ú</w:t>
    </w:r>
    <w:proofErr w:type="spellEnd"/>
    <w:r w:rsidRPr="0012339A">
      <w:rPr>
        <w:rFonts w:ascii="Arial" w:hAnsi="Arial" w:cs="Arial"/>
        <w:color w:val="808080"/>
        <w:sz w:val="14"/>
        <w:szCs w:val="14"/>
      </w:rPr>
      <w:t>. 109160454/0300, IČ: 63055635; www.klimsa.cz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A4629E" w14:textId="77777777" w:rsidR="009E61C1" w:rsidRDefault="009E61C1">
      <w:r>
        <w:separator/>
      </w:r>
    </w:p>
  </w:footnote>
  <w:footnote w:type="continuationSeparator" w:id="0">
    <w:p w14:paraId="097E7179" w14:textId="77777777" w:rsidR="009E61C1" w:rsidRDefault="009E61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7F1B47" w14:textId="77777777" w:rsidR="00162E44" w:rsidRDefault="00162E44" w:rsidP="0012339A">
    <w:pPr>
      <w:pStyle w:val="Zhlav"/>
      <w:tabs>
        <w:tab w:val="left" w:pos="360"/>
      </w:tabs>
      <w:rPr>
        <w:rFonts w:ascii="Arial" w:hAnsi="Arial" w:cs="Arial"/>
        <w:b/>
        <w:color w:val="002060"/>
        <w:sz w:val="16"/>
        <w:szCs w:val="16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745CDB19" wp14:editId="294E30D7">
          <wp:simplePos x="0" y="0"/>
          <wp:positionH relativeFrom="column">
            <wp:posOffset>118745</wp:posOffset>
          </wp:positionH>
          <wp:positionV relativeFrom="paragraph">
            <wp:posOffset>-120650</wp:posOffset>
          </wp:positionV>
          <wp:extent cx="493395" cy="460375"/>
          <wp:effectExtent l="0" t="0" r="0" b="0"/>
          <wp:wrapNone/>
          <wp:docPr id="11" name="Obrázek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3395" cy="460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ab/>
      <w:t xml:space="preserve">  </w:t>
    </w:r>
    <w:r>
      <w:tab/>
      <w:t xml:space="preserve">             </w:t>
    </w:r>
    <w:r w:rsidRPr="001C6165">
      <w:rPr>
        <w:rFonts w:ascii="Arial" w:hAnsi="Arial" w:cs="Arial"/>
        <w:b/>
        <w:color w:val="002060"/>
        <w:sz w:val="16"/>
        <w:szCs w:val="16"/>
      </w:rPr>
      <w:t xml:space="preserve">Klimša David, Budovatelská 461/17, 708 00 Ostrava – Poruba, Tel.: 603 256 951, e-mail: </w:t>
    </w:r>
    <w:r w:rsidRPr="0012339A">
      <w:rPr>
        <w:rFonts w:ascii="Arial" w:hAnsi="Arial" w:cs="Arial"/>
        <w:color w:val="002060"/>
        <w:sz w:val="16"/>
        <w:szCs w:val="16"/>
      </w:rPr>
      <w:t>klimsa@klimsa.cz</w:t>
    </w:r>
  </w:p>
  <w:p w14:paraId="6D465BFD" w14:textId="77777777" w:rsidR="00162E44" w:rsidRDefault="00162E44" w:rsidP="0012339A">
    <w:pPr>
      <w:pStyle w:val="Zhlav"/>
      <w:tabs>
        <w:tab w:val="left" w:pos="360"/>
      </w:tabs>
      <w:rPr>
        <w:rFonts w:ascii="Arial" w:hAnsi="Arial" w:cs="Arial"/>
        <w:b/>
        <w:color w:val="002060"/>
        <w:sz w:val="16"/>
        <w:szCs w:val="16"/>
      </w:rPr>
    </w:pPr>
  </w:p>
  <w:p w14:paraId="3F43FA03" w14:textId="77777777" w:rsidR="00162E44" w:rsidRPr="00260B77" w:rsidRDefault="009E61C1" w:rsidP="0012339A">
    <w:pPr>
      <w:pStyle w:val="Zhlav"/>
      <w:tabs>
        <w:tab w:val="left" w:pos="360"/>
      </w:tabs>
      <w:rPr>
        <w:rFonts w:ascii="Arial" w:hAnsi="Arial" w:cs="Arial"/>
        <w:b/>
        <w:color w:val="FF0000"/>
        <w:sz w:val="22"/>
        <w:szCs w:val="22"/>
      </w:rPr>
    </w:pPr>
    <w:r>
      <w:rPr>
        <w:noProof/>
        <w:color w:val="0000FF"/>
        <w:sz w:val="14"/>
        <w:szCs w:val="14"/>
      </w:rPr>
      <w:pict w14:anchorId="37B46B2B">
        <v:line id="_x0000_s2050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2.85pt,9.2pt" to="516.3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" strokecolor="red" strokeweight="1pt">
          <w10:wrap anchorx="margin"/>
        </v:lin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901B23"/>
    <w:multiLevelType w:val="hybridMultilevel"/>
    <w:tmpl w:val="6828537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" w15:restartNumberingAfterBreak="0">
    <w:nsid w:val="0A727AEE"/>
    <w:multiLevelType w:val="hybridMultilevel"/>
    <w:tmpl w:val="89CE08C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C1360E3"/>
    <w:multiLevelType w:val="hybridMultilevel"/>
    <w:tmpl w:val="725EF5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1129E9"/>
    <w:multiLevelType w:val="hybridMultilevel"/>
    <w:tmpl w:val="8320DBEA"/>
    <w:lvl w:ilvl="0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4" w15:restartNumberingAfterBreak="0">
    <w:nsid w:val="11577038"/>
    <w:multiLevelType w:val="hybridMultilevel"/>
    <w:tmpl w:val="BF7ED12E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1BA41D29"/>
    <w:multiLevelType w:val="hybridMultilevel"/>
    <w:tmpl w:val="C176532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1A15A2D"/>
    <w:multiLevelType w:val="multilevel"/>
    <w:tmpl w:val="5DF023B0"/>
    <w:lvl w:ilvl="0">
      <w:start w:val="1"/>
      <w:numFmt w:val="none"/>
      <w:lvlText w:val=""/>
      <w:legacy w:legacy="1" w:legacySpace="120" w:legacyIndent="360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7" w15:restartNumberingAfterBreak="0">
    <w:nsid w:val="21E50421"/>
    <w:multiLevelType w:val="hybridMultilevel"/>
    <w:tmpl w:val="148C8220"/>
    <w:lvl w:ilvl="0" w:tplc="04050007">
      <w:start w:val="1"/>
      <w:numFmt w:val="bullet"/>
      <w:lvlText w:val=""/>
      <w:lvlJc w:val="left"/>
      <w:pPr>
        <w:tabs>
          <w:tab w:val="num" w:pos="540"/>
        </w:tabs>
        <w:ind w:left="540" w:hanging="360"/>
      </w:pPr>
      <w:rPr>
        <w:rFonts w:ascii="Wingdings" w:hAnsi="Wingdings" w:hint="default"/>
        <w:sz w:val="16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23616AD9"/>
    <w:multiLevelType w:val="hybridMultilevel"/>
    <w:tmpl w:val="9D5ECEAC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2E942928"/>
    <w:multiLevelType w:val="hybridMultilevel"/>
    <w:tmpl w:val="CAFE28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6052E43"/>
    <w:multiLevelType w:val="hybridMultilevel"/>
    <w:tmpl w:val="E60863F0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4B8F00CB"/>
    <w:multiLevelType w:val="hybridMultilevel"/>
    <w:tmpl w:val="4982715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D080357"/>
    <w:multiLevelType w:val="hybridMultilevel"/>
    <w:tmpl w:val="91249C4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 w15:restartNumberingAfterBreak="0">
    <w:nsid w:val="6409764E"/>
    <w:multiLevelType w:val="hybridMultilevel"/>
    <w:tmpl w:val="DAAEEF6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66824C37"/>
    <w:multiLevelType w:val="hybridMultilevel"/>
    <w:tmpl w:val="6426788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6D28616A"/>
    <w:multiLevelType w:val="hybridMultilevel"/>
    <w:tmpl w:val="EFF2D48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A91324"/>
    <w:multiLevelType w:val="hybridMultilevel"/>
    <w:tmpl w:val="DD5A6242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7"/>
  </w:num>
  <w:num w:numId="3">
    <w:abstractNumId w:val="15"/>
  </w:num>
  <w:num w:numId="4">
    <w:abstractNumId w:val="13"/>
  </w:num>
  <w:num w:numId="5">
    <w:abstractNumId w:val="8"/>
  </w:num>
  <w:num w:numId="6">
    <w:abstractNumId w:val="4"/>
  </w:num>
  <w:num w:numId="7">
    <w:abstractNumId w:val="0"/>
  </w:num>
  <w:num w:numId="8">
    <w:abstractNumId w:val="16"/>
  </w:num>
  <w:num w:numId="9">
    <w:abstractNumId w:val="1"/>
  </w:num>
  <w:num w:numId="10">
    <w:abstractNumId w:val="12"/>
  </w:num>
  <w:num w:numId="11">
    <w:abstractNumId w:val="2"/>
  </w:num>
  <w:num w:numId="12">
    <w:abstractNumId w:val="9"/>
  </w:num>
  <w:num w:numId="13">
    <w:abstractNumId w:val="11"/>
  </w:num>
  <w:num w:numId="14">
    <w:abstractNumId w:val="10"/>
  </w:num>
  <w:num w:numId="15">
    <w:abstractNumId w:val="14"/>
  </w:num>
  <w:num w:numId="16">
    <w:abstractNumId w:val="5"/>
  </w:num>
  <w:num w:numId="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1" fillcolor="white" strokecolor="#330">
      <v:fill color="white"/>
      <v:stroke color="#330" weight="2pt" linestyle="thinThin"/>
      <o:colormru v:ext="edit" colors="#c00,red,#da1c3f,#eaeaea"/>
    </o:shapedefaults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46A27"/>
    <w:rsid w:val="00002582"/>
    <w:rsid w:val="0000362D"/>
    <w:rsid w:val="000051D4"/>
    <w:rsid w:val="00010517"/>
    <w:rsid w:val="00013069"/>
    <w:rsid w:val="00032DE7"/>
    <w:rsid w:val="00034E15"/>
    <w:rsid w:val="00036832"/>
    <w:rsid w:val="00052FC4"/>
    <w:rsid w:val="0005377E"/>
    <w:rsid w:val="00053AFA"/>
    <w:rsid w:val="0005524C"/>
    <w:rsid w:val="000555C2"/>
    <w:rsid w:val="00060636"/>
    <w:rsid w:val="000616AE"/>
    <w:rsid w:val="000617DD"/>
    <w:rsid w:val="00064BED"/>
    <w:rsid w:val="0007055C"/>
    <w:rsid w:val="00072C71"/>
    <w:rsid w:val="0007334E"/>
    <w:rsid w:val="00075C77"/>
    <w:rsid w:val="000767C8"/>
    <w:rsid w:val="000810BA"/>
    <w:rsid w:val="00082507"/>
    <w:rsid w:val="000911E6"/>
    <w:rsid w:val="0009141F"/>
    <w:rsid w:val="00095C32"/>
    <w:rsid w:val="0009695B"/>
    <w:rsid w:val="00097CA2"/>
    <w:rsid w:val="000A54E4"/>
    <w:rsid w:val="000A78A7"/>
    <w:rsid w:val="000B04A0"/>
    <w:rsid w:val="000B1097"/>
    <w:rsid w:val="000B44DD"/>
    <w:rsid w:val="000B5472"/>
    <w:rsid w:val="000C2FA1"/>
    <w:rsid w:val="000C3C65"/>
    <w:rsid w:val="000C5E38"/>
    <w:rsid w:val="000C6097"/>
    <w:rsid w:val="000D39CD"/>
    <w:rsid w:val="000D528A"/>
    <w:rsid w:val="000D580A"/>
    <w:rsid w:val="000E5345"/>
    <w:rsid w:val="000F0393"/>
    <w:rsid w:val="000F1DF2"/>
    <w:rsid w:val="000F20E1"/>
    <w:rsid w:val="00113783"/>
    <w:rsid w:val="00113DF0"/>
    <w:rsid w:val="0011697D"/>
    <w:rsid w:val="0012339A"/>
    <w:rsid w:val="0012442F"/>
    <w:rsid w:val="001266C1"/>
    <w:rsid w:val="00133D72"/>
    <w:rsid w:val="00135932"/>
    <w:rsid w:val="00135D1E"/>
    <w:rsid w:val="001415A4"/>
    <w:rsid w:val="001431E9"/>
    <w:rsid w:val="00143585"/>
    <w:rsid w:val="00146ED1"/>
    <w:rsid w:val="00150B0C"/>
    <w:rsid w:val="00154267"/>
    <w:rsid w:val="001552AB"/>
    <w:rsid w:val="00155AE3"/>
    <w:rsid w:val="00156970"/>
    <w:rsid w:val="00161D11"/>
    <w:rsid w:val="00161DFD"/>
    <w:rsid w:val="00162E44"/>
    <w:rsid w:val="00170B94"/>
    <w:rsid w:val="00170EC7"/>
    <w:rsid w:val="00171FE1"/>
    <w:rsid w:val="00173DB2"/>
    <w:rsid w:val="00180566"/>
    <w:rsid w:val="00181BBE"/>
    <w:rsid w:val="00185C7E"/>
    <w:rsid w:val="00186755"/>
    <w:rsid w:val="0018698E"/>
    <w:rsid w:val="00187FE1"/>
    <w:rsid w:val="001900F7"/>
    <w:rsid w:val="001916BE"/>
    <w:rsid w:val="001A31D1"/>
    <w:rsid w:val="001A37D0"/>
    <w:rsid w:val="001A6DAF"/>
    <w:rsid w:val="001B20D5"/>
    <w:rsid w:val="001C0E3E"/>
    <w:rsid w:val="001C15F5"/>
    <w:rsid w:val="001C1601"/>
    <w:rsid w:val="001C2E25"/>
    <w:rsid w:val="001C4749"/>
    <w:rsid w:val="001C58C7"/>
    <w:rsid w:val="001C6165"/>
    <w:rsid w:val="001C6B6C"/>
    <w:rsid w:val="001E0C1F"/>
    <w:rsid w:val="001E71C2"/>
    <w:rsid w:val="001F44E5"/>
    <w:rsid w:val="001F4E65"/>
    <w:rsid w:val="001F5471"/>
    <w:rsid w:val="00203539"/>
    <w:rsid w:val="002048E3"/>
    <w:rsid w:val="00216FFF"/>
    <w:rsid w:val="00220312"/>
    <w:rsid w:val="002236EB"/>
    <w:rsid w:val="00226200"/>
    <w:rsid w:val="0023068E"/>
    <w:rsid w:val="00240A80"/>
    <w:rsid w:val="00253F89"/>
    <w:rsid w:val="0025504B"/>
    <w:rsid w:val="00260B77"/>
    <w:rsid w:val="00261F84"/>
    <w:rsid w:val="00262278"/>
    <w:rsid w:val="00266301"/>
    <w:rsid w:val="00267E76"/>
    <w:rsid w:val="00270887"/>
    <w:rsid w:val="00270D4B"/>
    <w:rsid w:val="00271A6C"/>
    <w:rsid w:val="0027313B"/>
    <w:rsid w:val="002745F1"/>
    <w:rsid w:val="002765FC"/>
    <w:rsid w:val="0028084D"/>
    <w:rsid w:val="00282945"/>
    <w:rsid w:val="00285963"/>
    <w:rsid w:val="00290EB4"/>
    <w:rsid w:val="00293FC3"/>
    <w:rsid w:val="00295939"/>
    <w:rsid w:val="002B5508"/>
    <w:rsid w:val="002C4E2C"/>
    <w:rsid w:val="002C622E"/>
    <w:rsid w:val="002D72FD"/>
    <w:rsid w:val="002E0778"/>
    <w:rsid w:val="002E104A"/>
    <w:rsid w:val="002E39A0"/>
    <w:rsid w:val="002E474A"/>
    <w:rsid w:val="002E621C"/>
    <w:rsid w:val="002E72F1"/>
    <w:rsid w:val="002E7716"/>
    <w:rsid w:val="002F1BB2"/>
    <w:rsid w:val="002F27E4"/>
    <w:rsid w:val="00303DDE"/>
    <w:rsid w:val="00313716"/>
    <w:rsid w:val="00315706"/>
    <w:rsid w:val="003158F4"/>
    <w:rsid w:val="00316429"/>
    <w:rsid w:val="00316991"/>
    <w:rsid w:val="00316AF2"/>
    <w:rsid w:val="00333E39"/>
    <w:rsid w:val="003405CD"/>
    <w:rsid w:val="0034607E"/>
    <w:rsid w:val="00351E74"/>
    <w:rsid w:val="00353579"/>
    <w:rsid w:val="003618E8"/>
    <w:rsid w:val="00362187"/>
    <w:rsid w:val="003627B0"/>
    <w:rsid w:val="003639CC"/>
    <w:rsid w:val="00375852"/>
    <w:rsid w:val="003816A0"/>
    <w:rsid w:val="0038269B"/>
    <w:rsid w:val="003924C6"/>
    <w:rsid w:val="003947FE"/>
    <w:rsid w:val="003A10C5"/>
    <w:rsid w:val="003A49F1"/>
    <w:rsid w:val="003B03F7"/>
    <w:rsid w:val="003B06E0"/>
    <w:rsid w:val="003B10C1"/>
    <w:rsid w:val="003B2606"/>
    <w:rsid w:val="003B2672"/>
    <w:rsid w:val="003B7C5E"/>
    <w:rsid w:val="003C0A55"/>
    <w:rsid w:val="003C6202"/>
    <w:rsid w:val="003C7A50"/>
    <w:rsid w:val="003D2184"/>
    <w:rsid w:val="003D3821"/>
    <w:rsid w:val="003E2A1B"/>
    <w:rsid w:val="003E2D0A"/>
    <w:rsid w:val="003E3B40"/>
    <w:rsid w:val="003E4380"/>
    <w:rsid w:val="003E5E16"/>
    <w:rsid w:val="003E75EE"/>
    <w:rsid w:val="003F0346"/>
    <w:rsid w:val="004042D3"/>
    <w:rsid w:val="004049FD"/>
    <w:rsid w:val="00413827"/>
    <w:rsid w:val="004218E2"/>
    <w:rsid w:val="00422668"/>
    <w:rsid w:val="00427C18"/>
    <w:rsid w:val="00432176"/>
    <w:rsid w:val="00444766"/>
    <w:rsid w:val="00455E4B"/>
    <w:rsid w:val="00457128"/>
    <w:rsid w:val="004610D3"/>
    <w:rsid w:val="00463D4B"/>
    <w:rsid w:val="00467D89"/>
    <w:rsid w:val="004769BB"/>
    <w:rsid w:val="00476CA1"/>
    <w:rsid w:val="00480AE8"/>
    <w:rsid w:val="00482E2C"/>
    <w:rsid w:val="00483F64"/>
    <w:rsid w:val="004922E6"/>
    <w:rsid w:val="00492A47"/>
    <w:rsid w:val="00492ECA"/>
    <w:rsid w:val="004A61C8"/>
    <w:rsid w:val="004B07CD"/>
    <w:rsid w:val="004C1F9E"/>
    <w:rsid w:val="004C201E"/>
    <w:rsid w:val="004C22C9"/>
    <w:rsid w:val="004C5C3F"/>
    <w:rsid w:val="004C6A65"/>
    <w:rsid w:val="004C782A"/>
    <w:rsid w:val="004D15AD"/>
    <w:rsid w:val="004E52DF"/>
    <w:rsid w:val="004E593E"/>
    <w:rsid w:val="004E617E"/>
    <w:rsid w:val="004F654B"/>
    <w:rsid w:val="004F73A8"/>
    <w:rsid w:val="004F750C"/>
    <w:rsid w:val="0050010C"/>
    <w:rsid w:val="005029DD"/>
    <w:rsid w:val="00502F3A"/>
    <w:rsid w:val="00503BFF"/>
    <w:rsid w:val="00507383"/>
    <w:rsid w:val="0051104A"/>
    <w:rsid w:val="00517561"/>
    <w:rsid w:val="00517A45"/>
    <w:rsid w:val="00523488"/>
    <w:rsid w:val="00527E7D"/>
    <w:rsid w:val="00534DE5"/>
    <w:rsid w:val="0054648C"/>
    <w:rsid w:val="00547BE5"/>
    <w:rsid w:val="00555DF8"/>
    <w:rsid w:val="00565244"/>
    <w:rsid w:val="00565A04"/>
    <w:rsid w:val="00574BB3"/>
    <w:rsid w:val="00574BC5"/>
    <w:rsid w:val="0058588E"/>
    <w:rsid w:val="005864C9"/>
    <w:rsid w:val="00592266"/>
    <w:rsid w:val="00595E3E"/>
    <w:rsid w:val="005C658E"/>
    <w:rsid w:val="005D0DAB"/>
    <w:rsid w:val="005D2F74"/>
    <w:rsid w:val="005D646C"/>
    <w:rsid w:val="005E0E1A"/>
    <w:rsid w:val="005E6B0F"/>
    <w:rsid w:val="005F40EE"/>
    <w:rsid w:val="005F50ED"/>
    <w:rsid w:val="005F70C8"/>
    <w:rsid w:val="006009F8"/>
    <w:rsid w:val="00603BE6"/>
    <w:rsid w:val="00606B44"/>
    <w:rsid w:val="00630D1C"/>
    <w:rsid w:val="0063148D"/>
    <w:rsid w:val="0063277A"/>
    <w:rsid w:val="00634069"/>
    <w:rsid w:val="00637914"/>
    <w:rsid w:val="00644D9C"/>
    <w:rsid w:val="00646096"/>
    <w:rsid w:val="0064680C"/>
    <w:rsid w:val="0064730B"/>
    <w:rsid w:val="006477C4"/>
    <w:rsid w:val="00657FD8"/>
    <w:rsid w:val="0066306A"/>
    <w:rsid w:val="006636EE"/>
    <w:rsid w:val="00667B28"/>
    <w:rsid w:val="00685C20"/>
    <w:rsid w:val="006862F5"/>
    <w:rsid w:val="00693B6B"/>
    <w:rsid w:val="00693EAA"/>
    <w:rsid w:val="00694461"/>
    <w:rsid w:val="006A5270"/>
    <w:rsid w:val="006A758D"/>
    <w:rsid w:val="006B178E"/>
    <w:rsid w:val="006B56FD"/>
    <w:rsid w:val="006C170B"/>
    <w:rsid w:val="006D1582"/>
    <w:rsid w:val="006D4C05"/>
    <w:rsid w:val="006D4E92"/>
    <w:rsid w:val="006D5A46"/>
    <w:rsid w:val="006D65F6"/>
    <w:rsid w:val="006D74EE"/>
    <w:rsid w:val="006E61A9"/>
    <w:rsid w:val="006E6CE3"/>
    <w:rsid w:val="006F1731"/>
    <w:rsid w:val="006F326A"/>
    <w:rsid w:val="006F36AE"/>
    <w:rsid w:val="006F4DEC"/>
    <w:rsid w:val="006F62AE"/>
    <w:rsid w:val="006F6DB8"/>
    <w:rsid w:val="00700C5C"/>
    <w:rsid w:val="007037F6"/>
    <w:rsid w:val="00703A60"/>
    <w:rsid w:val="007113ED"/>
    <w:rsid w:val="00713B78"/>
    <w:rsid w:val="007221BF"/>
    <w:rsid w:val="00724B92"/>
    <w:rsid w:val="00725327"/>
    <w:rsid w:val="00733EB3"/>
    <w:rsid w:val="0073650A"/>
    <w:rsid w:val="0074518C"/>
    <w:rsid w:val="007460D3"/>
    <w:rsid w:val="0075133F"/>
    <w:rsid w:val="00756726"/>
    <w:rsid w:val="0076212B"/>
    <w:rsid w:val="00762423"/>
    <w:rsid w:val="00765209"/>
    <w:rsid w:val="007736A3"/>
    <w:rsid w:val="00775129"/>
    <w:rsid w:val="00776734"/>
    <w:rsid w:val="007774A7"/>
    <w:rsid w:val="00777E4B"/>
    <w:rsid w:val="00780617"/>
    <w:rsid w:val="007813FE"/>
    <w:rsid w:val="007855B7"/>
    <w:rsid w:val="007867CF"/>
    <w:rsid w:val="00794D28"/>
    <w:rsid w:val="00795EC5"/>
    <w:rsid w:val="00797449"/>
    <w:rsid w:val="007B3914"/>
    <w:rsid w:val="007B45DC"/>
    <w:rsid w:val="007C0906"/>
    <w:rsid w:val="007C4BC9"/>
    <w:rsid w:val="007C5928"/>
    <w:rsid w:val="007D4405"/>
    <w:rsid w:val="007D5AA8"/>
    <w:rsid w:val="007D6B08"/>
    <w:rsid w:val="007D6DB4"/>
    <w:rsid w:val="007E4C83"/>
    <w:rsid w:val="007E633E"/>
    <w:rsid w:val="007F273E"/>
    <w:rsid w:val="007F4A2C"/>
    <w:rsid w:val="007F642B"/>
    <w:rsid w:val="007F6E12"/>
    <w:rsid w:val="0081032B"/>
    <w:rsid w:val="00811884"/>
    <w:rsid w:val="00820F5F"/>
    <w:rsid w:val="0082190A"/>
    <w:rsid w:val="00826A42"/>
    <w:rsid w:val="0083240A"/>
    <w:rsid w:val="008331E7"/>
    <w:rsid w:val="00843DB0"/>
    <w:rsid w:val="00845812"/>
    <w:rsid w:val="008461A1"/>
    <w:rsid w:val="0085143D"/>
    <w:rsid w:val="0085199F"/>
    <w:rsid w:val="008562CC"/>
    <w:rsid w:val="00856BD5"/>
    <w:rsid w:val="00875F71"/>
    <w:rsid w:val="008949A7"/>
    <w:rsid w:val="00895E0E"/>
    <w:rsid w:val="00897A58"/>
    <w:rsid w:val="008A467F"/>
    <w:rsid w:val="008A5BED"/>
    <w:rsid w:val="008A7FAD"/>
    <w:rsid w:val="008B415F"/>
    <w:rsid w:val="008B6349"/>
    <w:rsid w:val="008C08A4"/>
    <w:rsid w:val="008C0C6A"/>
    <w:rsid w:val="008C34B9"/>
    <w:rsid w:val="008C7D1E"/>
    <w:rsid w:val="008D2A40"/>
    <w:rsid w:val="008E0EA3"/>
    <w:rsid w:val="008E1D43"/>
    <w:rsid w:val="008E2E02"/>
    <w:rsid w:val="008E413E"/>
    <w:rsid w:val="008E6651"/>
    <w:rsid w:val="008F2267"/>
    <w:rsid w:val="009000C5"/>
    <w:rsid w:val="009001A5"/>
    <w:rsid w:val="009074DE"/>
    <w:rsid w:val="0091187C"/>
    <w:rsid w:val="009162B9"/>
    <w:rsid w:val="0093075D"/>
    <w:rsid w:val="0093386E"/>
    <w:rsid w:val="0093545C"/>
    <w:rsid w:val="00935B4C"/>
    <w:rsid w:val="00945530"/>
    <w:rsid w:val="00946139"/>
    <w:rsid w:val="00946C23"/>
    <w:rsid w:val="00947AEE"/>
    <w:rsid w:val="00947FBE"/>
    <w:rsid w:val="00952A47"/>
    <w:rsid w:val="00956AE9"/>
    <w:rsid w:val="00961CA5"/>
    <w:rsid w:val="009638EC"/>
    <w:rsid w:val="0096438D"/>
    <w:rsid w:val="00964AA3"/>
    <w:rsid w:val="0096513D"/>
    <w:rsid w:val="00976D98"/>
    <w:rsid w:val="009772AD"/>
    <w:rsid w:val="00983846"/>
    <w:rsid w:val="00985525"/>
    <w:rsid w:val="0099084F"/>
    <w:rsid w:val="00996A7D"/>
    <w:rsid w:val="009A33C5"/>
    <w:rsid w:val="009A6194"/>
    <w:rsid w:val="009A6FD2"/>
    <w:rsid w:val="009B1EFA"/>
    <w:rsid w:val="009B74E4"/>
    <w:rsid w:val="009D11C0"/>
    <w:rsid w:val="009D1B58"/>
    <w:rsid w:val="009D1F00"/>
    <w:rsid w:val="009E05BE"/>
    <w:rsid w:val="009E258A"/>
    <w:rsid w:val="009E3C85"/>
    <w:rsid w:val="009E61C1"/>
    <w:rsid w:val="009F5D05"/>
    <w:rsid w:val="009F6BA0"/>
    <w:rsid w:val="009F7E2B"/>
    <w:rsid w:val="00A01C02"/>
    <w:rsid w:val="00A139AB"/>
    <w:rsid w:val="00A14765"/>
    <w:rsid w:val="00A15A2E"/>
    <w:rsid w:val="00A20406"/>
    <w:rsid w:val="00A231E2"/>
    <w:rsid w:val="00A34580"/>
    <w:rsid w:val="00A36960"/>
    <w:rsid w:val="00A37BE1"/>
    <w:rsid w:val="00A52456"/>
    <w:rsid w:val="00A56E22"/>
    <w:rsid w:val="00A6264A"/>
    <w:rsid w:val="00A63499"/>
    <w:rsid w:val="00A63BBF"/>
    <w:rsid w:val="00A71E37"/>
    <w:rsid w:val="00A744FB"/>
    <w:rsid w:val="00A74D82"/>
    <w:rsid w:val="00A776F5"/>
    <w:rsid w:val="00A82519"/>
    <w:rsid w:val="00A875A3"/>
    <w:rsid w:val="00A9193E"/>
    <w:rsid w:val="00A92D57"/>
    <w:rsid w:val="00A968C5"/>
    <w:rsid w:val="00A96DA0"/>
    <w:rsid w:val="00AA48A1"/>
    <w:rsid w:val="00AB129A"/>
    <w:rsid w:val="00AB12C7"/>
    <w:rsid w:val="00AB149C"/>
    <w:rsid w:val="00AB17A2"/>
    <w:rsid w:val="00AB2C7B"/>
    <w:rsid w:val="00AB4AE2"/>
    <w:rsid w:val="00AB7B4A"/>
    <w:rsid w:val="00AC1714"/>
    <w:rsid w:val="00AC48CD"/>
    <w:rsid w:val="00AC6266"/>
    <w:rsid w:val="00AC63CF"/>
    <w:rsid w:val="00AD1CB2"/>
    <w:rsid w:val="00AD4ECA"/>
    <w:rsid w:val="00AE0D57"/>
    <w:rsid w:val="00AE352E"/>
    <w:rsid w:val="00AE4292"/>
    <w:rsid w:val="00AF14BA"/>
    <w:rsid w:val="00B0349B"/>
    <w:rsid w:val="00B05291"/>
    <w:rsid w:val="00B0763C"/>
    <w:rsid w:val="00B31350"/>
    <w:rsid w:val="00B33232"/>
    <w:rsid w:val="00B3614B"/>
    <w:rsid w:val="00B45390"/>
    <w:rsid w:val="00B4604E"/>
    <w:rsid w:val="00B465F8"/>
    <w:rsid w:val="00B46A27"/>
    <w:rsid w:val="00B46F9E"/>
    <w:rsid w:val="00B517D2"/>
    <w:rsid w:val="00B52DBA"/>
    <w:rsid w:val="00B54CD9"/>
    <w:rsid w:val="00B57DC5"/>
    <w:rsid w:val="00B609C0"/>
    <w:rsid w:val="00B617B3"/>
    <w:rsid w:val="00B65C57"/>
    <w:rsid w:val="00B67F75"/>
    <w:rsid w:val="00B70114"/>
    <w:rsid w:val="00B771C5"/>
    <w:rsid w:val="00B775ED"/>
    <w:rsid w:val="00B8304F"/>
    <w:rsid w:val="00B97CB2"/>
    <w:rsid w:val="00BA2C41"/>
    <w:rsid w:val="00BA6133"/>
    <w:rsid w:val="00BB049E"/>
    <w:rsid w:val="00BB1C9F"/>
    <w:rsid w:val="00BB2443"/>
    <w:rsid w:val="00BB4C5D"/>
    <w:rsid w:val="00BC551F"/>
    <w:rsid w:val="00BC6893"/>
    <w:rsid w:val="00BD7746"/>
    <w:rsid w:val="00BD7851"/>
    <w:rsid w:val="00BE51E4"/>
    <w:rsid w:val="00BF54D5"/>
    <w:rsid w:val="00BF5654"/>
    <w:rsid w:val="00BF5847"/>
    <w:rsid w:val="00C02F9E"/>
    <w:rsid w:val="00C15F24"/>
    <w:rsid w:val="00C2133B"/>
    <w:rsid w:val="00C23C66"/>
    <w:rsid w:val="00C24DE7"/>
    <w:rsid w:val="00C34366"/>
    <w:rsid w:val="00C3507E"/>
    <w:rsid w:val="00C373A2"/>
    <w:rsid w:val="00C45D3B"/>
    <w:rsid w:val="00C5314B"/>
    <w:rsid w:val="00C5696A"/>
    <w:rsid w:val="00C6416C"/>
    <w:rsid w:val="00C66349"/>
    <w:rsid w:val="00C66404"/>
    <w:rsid w:val="00C8239C"/>
    <w:rsid w:val="00C87228"/>
    <w:rsid w:val="00C90177"/>
    <w:rsid w:val="00C93115"/>
    <w:rsid w:val="00C95544"/>
    <w:rsid w:val="00CA01BC"/>
    <w:rsid w:val="00CA32E0"/>
    <w:rsid w:val="00CA3A5B"/>
    <w:rsid w:val="00CA5B04"/>
    <w:rsid w:val="00CB3233"/>
    <w:rsid w:val="00CB5952"/>
    <w:rsid w:val="00CB71A3"/>
    <w:rsid w:val="00CC05FF"/>
    <w:rsid w:val="00CC3BB5"/>
    <w:rsid w:val="00CC4557"/>
    <w:rsid w:val="00CD40CB"/>
    <w:rsid w:val="00CD55D3"/>
    <w:rsid w:val="00CF01D5"/>
    <w:rsid w:val="00CF120B"/>
    <w:rsid w:val="00D05050"/>
    <w:rsid w:val="00D07B00"/>
    <w:rsid w:val="00D16501"/>
    <w:rsid w:val="00D17376"/>
    <w:rsid w:val="00D23755"/>
    <w:rsid w:val="00D237DC"/>
    <w:rsid w:val="00D3322E"/>
    <w:rsid w:val="00D33432"/>
    <w:rsid w:val="00D41F51"/>
    <w:rsid w:val="00D4454A"/>
    <w:rsid w:val="00D52DE7"/>
    <w:rsid w:val="00D531CD"/>
    <w:rsid w:val="00D67EFD"/>
    <w:rsid w:val="00D70536"/>
    <w:rsid w:val="00D708F3"/>
    <w:rsid w:val="00D74643"/>
    <w:rsid w:val="00D80133"/>
    <w:rsid w:val="00D85511"/>
    <w:rsid w:val="00D95439"/>
    <w:rsid w:val="00D95E90"/>
    <w:rsid w:val="00DB1826"/>
    <w:rsid w:val="00DB653D"/>
    <w:rsid w:val="00DC2ED6"/>
    <w:rsid w:val="00DC302B"/>
    <w:rsid w:val="00DC3741"/>
    <w:rsid w:val="00DC753F"/>
    <w:rsid w:val="00DD11FB"/>
    <w:rsid w:val="00DD24C4"/>
    <w:rsid w:val="00DE6071"/>
    <w:rsid w:val="00DE6C3D"/>
    <w:rsid w:val="00E01FAD"/>
    <w:rsid w:val="00E023C6"/>
    <w:rsid w:val="00E04665"/>
    <w:rsid w:val="00E167E4"/>
    <w:rsid w:val="00E172E2"/>
    <w:rsid w:val="00E17C78"/>
    <w:rsid w:val="00E211B0"/>
    <w:rsid w:val="00E229B6"/>
    <w:rsid w:val="00E26DB8"/>
    <w:rsid w:val="00E30F73"/>
    <w:rsid w:val="00E341BD"/>
    <w:rsid w:val="00E4414C"/>
    <w:rsid w:val="00E47E64"/>
    <w:rsid w:val="00E52BC5"/>
    <w:rsid w:val="00E64415"/>
    <w:rsid w:val="00E676C3"/>
    <w:rsid w:val="00E73CBB"/>
    <w:rsid w:val="00E7638F"/>
    <w:rsid w:val="00E82229"/>
    <w:rsid w:val="00E841E3"/>
    <w:rsid w:val="00E86402"/>
    <w:rsid w:val="00E86E34"/>
    <w:rsid w:val="00E87E08"/>
    <w:rsid w:val="00E910D4"/>
    <w:rsid w:val="00EA60F2"/>
    <w:rsid w:val="00EB20BD"/>
    <w:rsid w:val="00EC00EB"/>
    <w:rsid w:val="00EC70D4"/>
    <w:rsid w:val="00ED0D68"/>
    <w:rsid w:val="00ED58FD"/>
    <w:rsid w:val="00EE28DF"/>
    <w:rsid w:val="00EE40B9"/>
    <w:rsid w:val="00EE737E"/>
    <w:rsid w:val="00EE7AB4"/>
    <w:rsid w:val="00EF0172"/>
    <w:rsid w:val="00EF5D81"/>
    <w:rsid w:val="00EF7A66"/>
    <w:rsid w:val="00F049CE"/>
    <w:rsid w:val="00F068BC"/>
    <w:rsid w:val="00F13357"/>
    <w:rsid w:val="00F15498"/>
    <w:rsid w:val="00F25852"/>
    <w:rsid w:val="00F302BB"/>
    <w:rsid w:val="00F30A01"/>
    <w:rsid w:val="00F30B5E"/>
    <w:rsid w:val="00F32D55"/>
    <w:rsid w:val="00F42783"/>
    <w:rsid w:val="00F505C7"/>
    <w:rsid w:val="00F513DA"/>
    <w:rsid w:val="00F536DA"/>
    <w:rsid w:val="00F548D7"/>
    <w:rsid w:val="00F57A99"/>
    <w:rsid w:val="00F62B48"/>
    <w:rsid w:val="00F64BD6"/>
    <w:rsid w:val="00F70E18"/>
    <w:rsid w:val="00F826A5"/>
    <w:rsid w:val="00F84ADE"/>
    <w:rsid w:val="00F90189"/>
    <w:rsid w:val="00F92A31"/>
    <w:rsid w:val="00F957E3"/>
    <w:rsid w:val="00F963EC"/>
    <w:rsid w:val="00FA42AE"/>
    <w:rsid w:val="00FB5EC8"/>
    <w:rsid w:val="00FC2BEE"/>
    <w:rsid w:val="00FC6D4F"/>
    <w:rsid w:val="00FC6E28"/>
    <w:rsid w:val="00FC784D"/>
    <w:rsid w:val="00FD05F4"/>
    <w:rsid w:val="00FD2598"/>
    <w:rsid w:val="00FD3346"/>
    <w:rsid w:val="00FD47C2"/>
    <w:rsid w:val="00FD5101"/>
    <w:rsid w:val="00FD60E8"/>
    <w:rsid w:val="00FD7667"/>
    <w:rsid w:val="00FE49F1"/>
    <w:rsid w:val="00FE70B6"/>
    <w:rsid w:val="00FF16C2"/>
    <w:rsid w:val="00FF41E9"/>
    <w:rsid w:val="00FF45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 fillcolor="white" strokecolor="#330">
      <v:fill color="white"/>
      <v:stroke color="#330" weight="2pt" linestyle="thinThin"/>
      <o:colormru v:ext="edit" colors="#c00,red,#da1c3f,#eaeaea"/>
    </o:shapedefaults>
    <o:shapelayout v:ext="edit">
      <o:idmap v:ext="edit" data="1"/>
    </o:shapelayout>
  </w:shapeDefaults>
  <w:decimalSymbol w:val=","/>
  <w:listSeparator w:val=";"/>
  <w14:docId w14:val="7A0F97AF"/>
  <w15:docId w15:val="{B9888449-159C-4702-8569-F1D4EA5DE2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C3C65"/>
    <w:rPr>
      <w:sz w:val="24"/>
    </w:rPr>
  </w:style>
  <w:style w:type="paragraph" w:styleId="Nadpis1">
    <w:name w:val="heading 1"/>
    <w:basedOn w:val="Normln"/>
    <w:next w:val="Normln"/>
    <w:qFormat/>
    <w:rsid w:val="000C3C65"/>
    <w:pPr>
      <w:keepNext/>
      <w:outlineLvl w:val="0"/>
    </w:pPr>
    <w:rPr>
      <w:sz w:val="28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0C3C6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0C3C65"/>
    <w:pPr>
      <w:tabs>
        <w:tab w:val="center" w:pos="4536"/>
        <w:tab w:val="right" w:pos="9072"/>
      </w:tabs>
    </w:pPr>
  </w:style>
  <w:style w:type="character" w:styleId="Hypertextovodkaz">
    <w:name w:val="Hyperlink"/>
    <w:rsid w:val="000C3C65"/>
    <w:rPr>
      <w:color w:val="0000FF"/>
      <w:u w:val="single"/>
    </w:rPr>
  </w:style>
  <w:style w:type="character" w:styleId="Sledovanodkaz">
    <w:name w:val="FollowedHyperlink"/>
    <w:rsid w:val="000C3C65"/>
    <w:rPr>
      <w:color w:val="800080"/>
      <w:u w:val="single"/>
    </w:rPr>
  </w:style>
  <w:style w:type="paragraph" w:styleId="Textbubliny">
    <w:name w:val="Balloon Text"/>
    <w:basedOn w:val="Normln"/>
    <w:semiHidden/>
    <w:rsid w:val="000E5345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rsid w:val="00C3507E"/>
    <w:pPr>
      <w:overflowPunct w:val="0"/>
      <w:autoSpaceDE w:val="0"/>
      <w:autoSpaceDN w:val="0"/>
      <w:adjustRightInd w:val="0"/>
      <w:jc w:val="both"/>
      <w:textAlignment w:val="baseline"/>
    </w:pPr>
    <w:rPr>
      <w:rFonts w:ascii="Arial" w:hAnsi="Arial"/>
      <w:sz w:val="20"/>
    </w:rPr>
  </w:style>
  <w:style w:type="table" w:styleId="Mkatabulky">
    <w:name w:val="Table Grid"/>
    <w:basedOn w:val="Normlntabulka"/>
    <w:rsid w:val="005D2F7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Odstavecseseznamem">
    <w:name w:val="List Paragraph"/>
    <w:basedOn w:val="Normln"/>
    <w:uiPriority w:val="34"/>
    <w:qFormat/>
    <w:rsid w:val="005D2F7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rsid w:val="00EC00EB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8574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839706">
      <w:bodyDiv w:val="1"/>
      <w:marLeft w:val="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704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50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5590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3934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613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19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034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277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1360</TotalTime>
  <Pages>9</Pages>
  <Words>2031</Words>
  <Characters>11989</Characters>
  <Application>Microsoft Office Word</Application>
  <DocSecurity>0</DocSecurity>
  <Lines>99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www.profiprojekt.cz</Company>
  <LinksUpToDate>false</LinksUpToDate>
  <CharactersWithSpaces>13993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ProfiProjekt</dc:creator>
  <cp:keywords/>
  <dc:description/>
  <cp:lastModifiedBy>vojta petřík</cp:lastModifiedBy>
  <cp:revision>205</cp:revision>
  <cp:lastPrinted>2022-03-29T13:03:00Z</cp:lastPrinted>
  <dcterms:created xsi:type="dcterms:W3CDTF">2017-01-28T20:27:00Z</dcterms:created>
  <dcterms:modified xsi:type="dcterms:W3CDTF">2022-03-29T13:03:00Z</dcterms:modified>
</cp:coreProperties>
</file>